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2BCA1">
      <w:pPr>
        <w:tabs>
          <w:tab w:val="left" w:pos="5927"/>
        </w:tabs>
        <w:spacing w:before="85" w:line="226" w:lineRule="auto"/>
        <w:jc w:val="both"/>
        <w:rPr>
          <w:rFonts w:hint="eastAsia" w:ascii="宋体" w:hAnsi="宋体" w:eastAsia="宋体" w:cs="宋体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  <w:t>十堰产投科技有限公司工艺提升改造项目(S33)配套生活区及厂区食堂装修改造工程工程总承包(EPC)</w:t>
      </w:r>
      <w:r>
        <w:rPr>
          <w:rFonts w:hint="eastAsia" w:ascii="宋体" w:hAnsi="宋体" w:eastAsia="宋体" w:cs="宋体"/>
          <w:sz w:val="31"/>
          <w:szCs w:val="31"/>
          <w:u w:val="single"/>
          <w:lang w:val="en-US" w:eastAsia="zh-CN"/>
        </w:rPr>
        <w:t>门窗采购</w:t>
      </w:r>
      <w:r>
        <w:rPr>
          <w:rFonts w:hint="eastAsia" w:ascii="宋体" w:hAnsi="宋体" w:eastAsia="宋体" w:cs="宋体"/>
          <w:sz w:val="31"/>
          <w:szCs w:val="31"/>
          <w:lang w:val="en-US" w:eastAsia="zh-CN"/>
        </w:rPr>
        <w:t>项目名称</w:t>
      </w:r>
    </w:p>
    <w:p w14:paraId="379C691B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46331CA6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3EA93A12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18F495CF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7B1ADCE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BA5331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BED0333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0ACBEE85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806C57">
      <w:pPr>
        <w:pStyle w:val="2"/>
        <w:spacing w:line="248" w:lineRule="auto"/>
        <w:jc w:val="center"/>
        <w:rPr>
          <w:rFonts w:hint="default" w:ascii="宋体" w:hAnsi="宋体" w:eastAsia="宋体" w:cs="宋体"/>
          <w:b/>
          <w:bCs/>
          <w:snapToGrid/>
          <w:kern w:val="2"/>
          <w:sz w:val="96"/>
          <w:szCs w:val="9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2"/>
          <w:sz w:val="72"/>
          <w:szCs w:val="72"/>
          <w:lang w:val="en-US" w:eastAsia="zh-CN" w:bidi="ar-SA"/>
        </w:rPr>
        <w:t>物资</w:t>
      </w: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询比采购文件</w:t>
      </w:r>
    </w:p>
    <w:p w14:paraId="4A87305A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23FB71B8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55985095">
      <w:pPr>
        <w:pStyle w:val="2"/>
        <w:spacing w:line="251" w:lineRule="auto"/>
        <w:jc w:val="both"/>
        <w:rPr>
          <w:rFonts w:hint="eastAsia" w:ascii="宋体" w:hAnsi="宋体" w:eastAsia="宋体" w:cs="宋体"/>
          <w:lang w:eastAsia="zh-CN"/>
        </w:rPr>
      </w:pPr>
    </w:p>
    <w:p w14:paraId="7CBF9959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5DFF038E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34AFD41B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569F5407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C030ADD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429C88C1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54510298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792605" cy="1610360"/>
            <wp:effectExtent l="0" t="0" r="17145" b="8890"/>
            <wp:docPr id="7" name="图片 7" descr="国隆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国隆LOGO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EFEFE">
                            <a:alpha val="100000"/>
                          </a:srgbClr>
                        </a:clrFrom>
                        <a:clrTo>
                          <a:srgbClr val="FEFEFE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D5239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0466998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4C181B0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78E4555D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8031CC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1E65523">
      <w:pPr>
        <w:spacing w:line="403" w:lineRule="exact"/>
        <w:rPr>
          <w:rFonts w:hint="eastAsia" w:ascii="宋体" w:hAnsi="宋体" w:eastAsia="宋体" w:cs="宋体"/>
          <w:sz w:val="40"/>
          <w:szCs w:val="40"/>
        </w:rPr>
      </w:pPr>
    </w:p>
    <w:p w14:paraId="5858F237">
      <w:pPr>
        <w:rPr>
          <w:rFonts w:hint="eastAsia" w:ascii="宋体" w:hAnsi="宋体" w:eastAsia="宋体" w:cs="宋体"/>
          <w:sz w:val="21"/>
          <w:szCs w:val="21"/>
        </w:rPr>
      </w:pPr>
    </w:p>
    <w:p w14:paraId="677788EC">
      <w:pPr>
        <w:tabs>
          <w:tab w:val="left" w:pos="1911"/>
        </w:tabs>
        <w:jc w:val="center"/>
        <w:rPr>
          <w:rFonts w:hint="eastAsia" w:ascii="宋体" w:hAnsi="宋体" w:eastAsia="宋体" w:cs="宋体"/>
          <w:b/>
          <w:sz w:val="21"/>
          <w:szCs w:val="21"/>
          <w:lang w:eastAsia="zh-CN"/>
        </w:rPr>
        <w:sectPr>
          <w:footerReference r:id="rId5" w:type="default"/>
          <w:pgSz w:w="11906" w:h="16839"/>
          <w:pgMar w:top="1474" w:right="1417" w:bottom="1417" w:left="1417" w:header="2024" w:footer="783" w:gutter="0"/>
          <w:lnNumType w:countBy="0" w:distance="360"/>
          <w:pgNumType w:fmt="decimal" w:start="1"/>
          <w:cols w:space="720" w:num="1"/>
        </w:sectPr>
      </w:pPr>
      <w:r>
        <w:rPr>
          <w:rFonts w:hint="eastAsia" w:ascii="宋体" w:hAnsi="宋体" w:eastAsia="宋体" w:cs="宋体"/>
          <w:b/>
          <w:sz w:val="40"/>
          <w:szCs w:val="40"/>
          <w:lang w:eastAsia="zh-CN"/>
        </w:rPr>
        <w:t>采购人：湖北国隆建工集团有限公司</w:t>
      </w:r>
    </w:p>
    <w:p w14:paraId="739CD2CD">
      <w:pPr>
        <w:spacing w:before="104" w:line="224" w:lineRule="auto"/>
        <w:jc w:val="center"/>
        <w:outlineLvl w:val="0"/>
        <w:rPr>
          <w:rFonts w:hint="default" w:ascii="宋体" w:hAnsi="宋体" w:eastAsia="宋体" w:cs="宋体"/>
          <w:b/>
          <w:spacing w:val="16"/>
          <w:sz w:val="32"/>
          <w:szCs w:val="32"/>
        </w:rPr>
      </w:pPr>
      <w:r>
        <w:rPr>
          <w:rFonts w:hint="default" w:ascii="宋体" w:hAnsi="宋体" w:eastAsia="宋体" w:cs="宋体"/>
          <w:b/>
          <w:spacing w:val="16"/>
          <w:sz w:val="32"/>
          <w:szCs w:val="32"/>
        </w:rPr>
        <w:t>询比</w:t>
      </w:r>
      <w:r>
        <w:rPr>
          <w:rFonts w:hint="default" w:ascii="宋体" w:hAnsi="宋体" w:eastAsia="宋体" w:cs="宋体"/>
          <w:b/>
          <w:spacing w:val="16"/>
          <w:sz w:val="32"/>
          <w:szCs w:val="32"/>
          <w:lang w:eastAsia="zh-CN"/>
        </w:rPr>
        <w:t>采购</w:t>
      </w:r>
      <w:r>
        <w:rPr>
          <w:rFonts w:hint="default" w:ascii="宋体" w:hAnsi="宋体" w:eastAsia="宋体" w:cs="宋体"/>
          <w:b/>
          <w:spacing w:val="16"/>
          <w:sz w:val="32"/>
          <w:szCs w:val="32"/>
        </w:rPr>
        <w:t>公告</w:t>
      </w:r>
    </w:p>
    <w:p w14:paraId="64E2CCED">
      <w:pPr>
        <w:tabs>
          <w:tab w:val="left" w:pos="4378"/>
          <w:tab w:val="left" w:pos="8305"/>
        </w:tabs>
        <w:spacing w:before="274" w:line="360" w:lineRule="auto"/>
        <w:ind w:left="28" w:right="73" w:firstLine="520"/>
        <w:jc w:val="both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湖北国隆建工集团有限公司（以下简称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采购人）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现拟对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</w:rPr>
        <w:t>十堰产投科技有限公司工艺提升改造项目(S33)配套生活区及厂区食堂装修改造工程工程总承包(EPC)门窗采购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default" w:ascii="宋体" w:hAnsi="宋体" w:eastAsia="宋体" w:cs="宋体"/>
          <w:spacing w:val="20"/>
          <w:sz w:val="24"/>
          <w:szCs w:val="24"/>
        </w:rPr>
        <w:t>进行询比采购，</w:t>
      </w:r>
      <w:r>
        <w:rPr>
          <w:rFonts w:hint="default" w:ascii="宋体" w:hAnsi="宋体" w:eastAsia="宋体" w:cs="宋体"/>
          <w:spacing w:val="16"/>
          <w:sz w:val="24"/>
          <w:szCs w:val="24"/>
        </w:rPr>
        <w:t>欢迎符合资格条件的潜在供应商参与</w:t>
      </w:r>
      <w:r>
        <w:rPr>
          <w:rFonts w:hint="eastAsia" w:ascii="宋体" w:hAnsi="宋体" w:eastAsia="宋体" w:cs="宋体"/>
          <w:spacing w:val="16"/>
          <w:sz w:val="24"/>
          <w:szCs w:val="24"/>
          <w:lang w:val="en-US" w:eastAsia="zh-CN"/>
        </w:rPr>
        <w:t>响应。</w:t>
      </w:r>
      <w:r>
        <w:rPr>
          <w:rFonts w:hint="default" w:ascii="宋体" w:hAnsi="宋体" w:eastAsia="宋体" w:cs="宋体"/>
          <w:spacing w:val="16"/>
          <w:sz w:val="24"/>
          <w:szCs w:val="24"/>
        </w:rPr>
        <w:t>现将相关事项</w:t>
      </w:r>
      <w:r>
        <w:rPr>
          <w:rFonts w:hint="default" w:ascii="宋体" w:hAnsi="宋体" w:eastAsia="宋体" w:cs="宋体"/>
          <w:spacing w:val="16"/>
          <w:sz w:val="24"/>
          <w:szCs w:val="24"/>
          <w:lang w:eastAsia="zh-CN"/>
        </w:rPr>
        <w:t>公告</w:t>
      </w:r>
      <w:r>
        <w:rPr>
          <w:rFonts w:hint="default" w:ascii="宋体" w:hAnsi="宋体" w:eastAsia="宋体" w:cs="宋体"/>
          <w:spacing w:val="7"/>
          <w:sz w:val="24"/>
          <w:szCs w:val="24"/>
        </w:rPr>
        <w:t>如下：</w:t>
      </w:r>
    </w:p>
    <w:p w14:paraId="63707554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项目概况</w:t>
      </w:r>
    </w:p>
    <w:p w14:paraId="66AED15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1.项目名称：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十堰产投科技有限公司工艺提升改造项目(S33)配套生活区及厂区食堂装修改造工程工程总承包(EPC)门窗采购 </w:t>
      </w:r>
    </w:p>
    <w:p w14:paraId="04549DCD">
      <w:pPr>
        <w:numPr>
          <w:ilvl w:val="0"/>
          <w:numId w:val="0"/>
        </w:numPr>
        <w:spacing w:before="78" w:line="360" w:lineRule="auto"/>
        <w:ind w:firstLine="456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项目地址：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湖北省十堰市十堰经济技术开发区东环路1号</w:t>
      </w:r>
    </w:p>
    <w:p w14:paraId="3C33447C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3.采购</w:t>
      </w:r>
      <w:r>
        <w:rPr>
          <w:rFonts w:hint="eastAsia" w:ascii="宋体" w:hAnsi="宋体" w:eastAsia="宋体" w:cs="宋体"/>
          <w:sz w:val="24"/>
          <w:szCs w:val="24"/>
        </w:rPr>
        <w:t>内容：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采购门窗，详见采购清单。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</w:t>
      </w:r>
    </w:p>
    <w:p w14:paraId="683B51B2">
      <w:pPr>
        <w:numPr>
          <w:ilvl w:val="0"/>
          <w:numId w:val="0"/>
        </w:numPr>
        <w:spacing w:line="360" w:lineRule="auto"/>
        <w:ind w:left="420" w:leftChars="200" w:right="0" w:rightChars="0" w:firstLine="33" w:firstLineChars="14"/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4.最高限价</w:t>
      </w:r>
      <w:r>
        <w:rPr>
          <w:rFonts w:hint="eastAsia" w:ascii="宋体" w:hAnsi="宋体" w:eastAsia="宋体" w:cs="宋体"/>
          <w:spacing w:val="-7"/>
          <w:sz w:val="24"/>
          <w:szCs w:val="24"/>
        </w:rPr>
        <w:t xml:space="preserve"> ：</w:t>
      </w:r>
      <w:r>
        <w:rPr>
          <w:rFonts w:hint="eastAsia" w:ascii="宋体" w:hAnsi="宋体" w:eastAsia="宋体" w:cs="宋体"/>
          <w:spacing w:val="-7"/>
          <w:sz w:val="24"/>
          <w:szCs w:val="24"/>
          <w:u w:val="single"/>
          <w:lang w:val="en-US" w:eastAsia="zh-CN"/>
        </w:rPr>
        <w:t>1293607.62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元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报价方式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清单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报价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FE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下浮率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报价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A8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</w:p>
    <w:p w14:paraId="6C69B37C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5.报价说明：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①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包含运输、安装、调试、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管理、利润、规费、税金、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安全文明施工费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等全部施工成本；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②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供应商报</w:t>
      </w:r>
      <w:r>
        <w:rPr>
          <w:rFonts w:hint="eastAsia" w:ascii="宋体" w:hAnsi="宋体" w:eastAsia="宋体" w:cs="宋体"/>
          <w:spacing w:val="8"/>
          <w:sz w:val="24"/>
          <w:szCs w:val="24"/>
          <w:lang w:val="en-US" w:eastAsia="zh-CN"/>
        </w:rPr>
        <w:t>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若超过最高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限价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，其响应文件将被视为无效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2AB62512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default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6.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合同履行期限：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45日历天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</w:p>
    <w:p w14:paraId="3294BD40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采购要求</w:t>
      </w:r>
    </w:p>
    <w:p w14:paraId="579AE630">
      <w:pPr>
        <w:numPr>
          <w:ilvl w:val="0"/>
          <w:numId w:val="0"/>
        </w:numPr>
        <w:spacing w:before="78" w:line="360" w:lineRule="auto"/>
        <w:ind w:firstLine="496" w:firstLineChars="200"/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4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4"/>
          <w:sz w:val="24"/>
          <w:szCs w:val="24"/>
        </w:rPr>
        <w:t>质量：符合国家及行业规定的质量和性能要求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。</w:t>
      </w:r>
    </w:p>
    <w:p w14:paraId="69B33F4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  <w:t>2.供货要求：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成交供应商在接到采购人通知后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3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日内按需供货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 w14:paraId="3B9162F9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3.双方签收方式:采购人现场计量，以双方签字确认为准，采购人有抽查清点的权利，供应商必须保证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标准符合相关质量要求，供应商需提供相应材质报告以及合格证明资料。</w:t>
      </w:r>
    </w:p>
    <w:p w14:paraId="1DDEB027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供应商资格要求</w:t>
      </w:r>
    </w:p>
    <w:p w14:paraId="3E850EBF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1.供应商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为中华人民共和国境内注册取得营业执照的独立法人。</w:t>
      </w:r>
    </w:p>
    <w:p w14:paraId="582FCE74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2.供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具备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《中华人民共和国政府采购法》</w:t>
      </w:r>
      <w:r>
        <w:rPr>
          <w:rFonts w:hint="default" w:ascii="宋体" w:hAnsi="宋体" w:eastAsia="宋体" w:cs="宋体"/>
          <w:spacing w:val="-1"/>
          <w:sz w:val="24"/>
          <w:szCs w:val="24"/>
        </w:rPr>
        <w:t>第二十二条规定的条件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：</w:t>
      </w:r>
    </w:p>
    <w:p w14:paraId="140DFA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（一）具有独立承担民事责任的能力；</w:t>
      </w:r>
    </w:p>
    <w:p w14:paraId="52D7AE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（二）具有良好的商业信誉和健全的财务会计制度；</w:t>
      </w:r>
    </w:p>
    <w:p w14:paraId="6AC43D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（三）具有履行合同所必需的设备和专业技术能力；</w:t>
      </w:r>
    </w:p>
    <w:p w14:paraId="2BD745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（四）有依法缴纳税收和社会保障资金的良好记录；</w:t>
      </w:r>
    </w:p>
    <w:p w14:paraId="023896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（五）参加政府采购活动前三年内，在经营活动中没有重大违法记录；</w:t>
      </w:r>
    </w:p>
    <w:p w14:paraId="1C09BC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（六）法律、行政法规规定的其他条件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1FF44D61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供应商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三年内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失信被执行人名单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，以及在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“中国政府采购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”（www.ccgp.gov.cn）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政府采购严重违法失信行为记录名单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列入失信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被执行人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、政府采购严重违法失信行为记录名单的供应商，拒绝其参与采购活动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0A24A7AF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特定资格要求：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/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8AB8A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5.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供应商在本次采购活动中没有伪造证件和虚假材料。</w:t>
      </w:r>
    </w:p>
    <w:p w14:paraId="0172B9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79" w:leftChars="228" w:right="0" w:firstLine="0" w:firstLineChars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6.单位负责人为同一人，或者存在直接控股、管理关系的不同供应商，不得参加本项目同一合同项下的采购活动。</w:t>
      </w:r>
    </w:p>
    <w:p w14:paraId="3A2E7D81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现场踏勘</w:t>
      </w:r>
    </w:p>
    <w:p w14:paraId="4CC33B17">
      <w:pPr>
        <w:numPr>
          <w:ilvl w:val="0"/>
          <w:numId w:val="0"/>
        </w:numPr>
        <w:spacing w:before="78" w:line="360" w:lineRule="auto"/>
        <w:ind w:left="420" w:leftChars="0"/>
        <w:jc w:val="left"/>
        <w:rPr>
          <w:rFonts w:hint="default" w:ascii="宋体" w:hAnsi="宋体" w:eastAsia="宋体" w:cs="宋体"/>
          <w:spacing w:val="-1"/>
          <w:sz w:val="24"/>
          <w:szCs w:val="24"/>
          <w:lang w:bidi="ar-SA"/>
        </w:rPr>
      </w:pPr>
      <w:r>
        <w:rPr>
          <w:rFonts w:hint="default" w:ascii="宋体" w:hAnsi="宋体" w:eastAsia="宋体" w:cs="宋体"/>
          <w:spacing w:val="-1"/>
          <w:sz w:val="24"/>
          <w:szCs w:val="24"/>
          <w:lang w:bidi="ar-SA"/>
        </w:rPr>
        <w:t>各供应商必须充分了解项目所在地的人力资源、当地政策规定、工程建设进程、交通条件、市场状况、工程情况以及周边环境等一切有关情况，各供应商可根据情况决定是否自行组织现场踏勘，踏勘过程的安全和费用由各供应商自行承担。</w:t>
      </w:r>
    </w:p>
    <w:p w14:paraId="7E989E2E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采购文件获取</w:t>
      </w:r>
    </w:p>
    <w:p w14:paraId="3CB9F659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-7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6"/>
          <w:sz w:val="24"/>
          <w:szCs w:val="24"/>
        </w:rPr>
        <w:t>采购文件获取时间：</w:t>
      </w:r>
      <w:r>
        <w:rPr>
          <w:rFonts w:hint="eastAsia" w:ascii="宋体" w:hAnsi="宋体" w:eastAsia="宋体" w:cs="宋体"/>
          <w:spacing w:val="-7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  <w:lang w:val="en-US" w:eastAsia="zh-CN"/>
        </w:rPr>
        <w:t>7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  <w:lang w:val="en-US" w:eastAsia="zh-CN"/>
        </w:rPr>
        <w:t>7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6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至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  <w:lang w:val="en-US" w:eastAsia="zh-CN"/>
        </w:rPr>
        <w:t>7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  <w:lang w:val="en-US" w:eastAsia="zh-CN"/>
        </w:rPr>
        <w:t xml:space="preserve">9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9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（北京时间每日上午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8:30</w:t>
      </w:r>
      <w:r>
        <w:rPr>
          <w:rFonts w:hint="eastAsia" w:ascii="宋体" w:hAnsi="宋体" w:eastAsia="宋体" w:cs="宋体"/>
          <w:spacing w:val="-1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</w:rPr>
        <w:t>至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12:00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，下午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2:30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</w:rPr>
        <w:t>至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5:30</w:t>
      </w:r>
      <w:r>
        <w:rPr>
          <w:rFonts w:hint="eastAsia" w:ascii="宋体" w:hAnsi="宋体" w:eastAsia="宋体" w:cs="宋体"/>
          <w:spacing w:val="-95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1A59E24B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  <w:t>2.采购文件获取方式：潜在供应商直接从采购人发布采购公告的网站（湖北国隆建工集团有限公司网站：http://gljgjt.com）在采购公告板块自行下载。</w:t>
      </w:r>
    </w:p>
    <w:p w14:paraId="763D5195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响应文件送达地点、截止时间</w:t>
      </w:r>
    </w:p>
    <w:p w14:paraId="6B1B68EA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15"/>
          <w:sz w:val="24"/>
          <w:szCs w:val="24"/>
        </w:rPr>
      </w:pP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各供应商应在响应文件递交截止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时间前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，将响应文件送至湖北国隆建工集团有限公司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市场部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（具体地址：湖北省十堰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茅箭区北京北路76号明天印象创业园6楼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逾期送达或者未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送达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指定地点的响应文件，采购人不予受理。</w:t>
      </w:r>
    </w:p>
    <w:p w14:paraId="1FBD4947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响应文件递交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截止时间：</w:t>
      </w:r>
      <w:r>
        <w:rPr>
          <w:rFonts w:hint="eastAsia"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7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10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6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日下午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3:00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。</w:t>
      </w:r>
    </w:p>
    <w:p w14:paraId="3BBABFF3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评审办法</w:t>
      </w:r>
    </w:p>
    <w:p w14:paraId="7BF4EA2B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2"/>
          <w:sz w:val="24"/>
          <w:szCs w:val="24"/>
          <w:lang w:val="en-US" w:eastAsia="zh-CN"/>
        </w:rPr>
        <w:t>在满足资格要求的基础上，根据质量和服务均能满足采购文件实质性响应要 求且报价最低的原则确定成交供应商</w:t>
      </w:r>
      <w:r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  <w:t>。</w:t>
      </w:r>
    </w:p>
    <w:p w14:paraId="393458E1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发布公告的媒介</w:t>
      </w:r>
    </w:p>
    <w:p w14:paraId="689E7A63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z w:val="24"/>
          <w:szCs w:val="24"/>
          <w:lang w:eastAsia="en-US" w:bidi="ar-SA"/>
        </w:rPr>
      </w:pP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本次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采购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公告在</w:t>
      </w:r>
      <w:r>
        <w:rPr>
          <w:rFonts w:hint="default" w:ascii="宋体" w:hAnsi="宋体" w:eastAsia="宋体" w:cs="宋体"/>
          <w:sz w:val="24"/>
          <w:szCs w:val="24"/>
          <w:lang w:bidi="ar-SA"/>
        </w:rPr>
        <w:t>湖北国隆建工集团有限公司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官方网站（http://www.gljgjt.com）上发布。</w:t>
      </w:r>
    </w:p>
    <w:p w14:paraId="3F3D35FD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联系方式</w:t>
      </w:r>
    </w:p>
    <w:p w14:paraId="2D1BEF51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2"/>
          <w:sz w:val="24"/>
          <w:szCs w:val="24"/>
        </w:rPr>
      </w:pPr>
      <w:r>
        <w:rPr>
          <w:rFonts w:hint="default" w:ascii="宋体" w:hAnsi="宋体" w:eastAsia="宋体" w:cs="宋体"/>
          <w:spacing w:val="12"/>
          <w:sz w:val="24"/>
          <w:szCs w:val="24"/>
        </w:rPr>
        <w:t>采购人：湖北国隆建工集团有限公司</w:t>
      </w:r>
    </w:p>
    <w:p w14:paraId="0032FB0D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</w:rPr>
        <w:t>地址：</w:t>
      </w:r>
      <w:r>
        <w:rPr>
          <w:rFonts w:hint="default" w:ascii="宋体" w:hAnsi="宋体" w:eastAsia="宋体" w:cs="宋体"/>
          <w:spacing w:val="11"/>
          <w:sz w:val="24"/>
          <w:szCs w:val="24"/>
          <w:u w:val="none"/>
        </w:rPr>
        <w:t>湖北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省十堰</w:t>
      </w: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茅箭区北京北路76号明天印象创业园6楼</w:t>
      </w:r>
    </w:p>
    <w:p w14:paraId="7392D511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联系人：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   马女士   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</w:t>
      </w:r>
    </w:p>
    <w:p w14:paraId="2D5CE814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联系电话：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13733558934     </w:t>
      </w:r>
    </w:p>
    <w:p w14:paraId="1B30A957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邮箱</w:t>
      </w: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1391975508@qq.com  </w:t>
      </w:r>
    </w:p>
    <w:p w14:paraId="614435CF">
      <w:pPr>
        <w:spacing w:line="360" w:lineRule="auto"/>
        <w:rPr>
          <w:rFonts w:hint="eastAsia" w:ascii="宋体" w:hAnsi="宋体" w:eastAsia="宋体" w:cs="宋体"/>
          <w:sz w:val="24"/>
          <w:szCs w:val="24"/>
        </w:rPr>
        <w:sectPr>
          <w:footerReference r:id="rId6" w:type="default"/>
          <w:pgSz w:w="11906" w:h="16839"/>
          <w:pgMar w:top="1417" w:right="1417" w:bottom="1417" w:left="1417" w:header="0" w:footer="727" w:gutter="0"/>
          <w:pgNumType w:fmt="decimal"/>
          <w:cols w:space="720" w:num="1"/>
        </w:sectPr>
      </w:pPr>
    </w:p>
    <w:p w14:paraId="5FD86892">
      <w:pPr>
        <w:pStyle w:val="5"/>
        <w:shd w:val="clear" w:color="auto" w:fill="FFFFFF"/>
        <w:autoSpaceDE/>
        <w:autoSpaceDN/>
        <w:adjustRightInd/>
        <w:snapToGrid/>
        <w:spacing w:before="0" w:beforeAutospacing="0" w:after="157" w:afterAutospacing="0"/>
        <w:textAlignment w:val="auto"/>
        <w:rPr>
          <w:rFonts w:hint="default"/>
          <w:b w:val="0"/>
          <w:bCs/>
          <w:sz w:val="24"/>
          <w:szCs w:val="21"/>
        </w:rPr>
      </w:pPr>
      <w:r>
        <w:rPr>
          <w:rFonts w:hint="default" w:ascii="宋体" w:hAnsi="宋体" w:eastAsia="宋体" w:cs="宋体"/>
          <w:b w:val="0"/>
          <w:bCs/>
          <w:spacing w:val="-7"/>
          <w:sz w:val="24"/>
          <w:szCs w:val="24"/>
          <w:lang w:bidi="ar-SA"/>
        </w:rPr>
        <w:t>响应文件格式：</w:t>
      </w:r>
    </w:p>
    <w:p w14:paraId="69402C6C">
      <w:pPr>
        <w:pStyle w:val="2"/>
        <w:spacing w:line="253" w:lineRule="auto"/>
      </w:pPr>
    </w:p>
    <w:p w14:paraId="2922B73F">
      <w:pPr>
        <w:pStyle w:val="2"/>
        <w:spacing w:line="253" w:lineRule="auto"/>
      </w:pPr>
    </w:p>
    <w:p w14:paraId="4EFA1704">
      <w:pPr>
        <w:pStyle w:val="2"/>
        <w:spacing w:line="253" w:lineRule="auto"/>
      </w:pPr>
    </w:p>
    <w:p w14:paraId="3415181F">
      <w:pPr>
        <w:pStyle w:val="2"/>
        <w:spacing w:line="253" w:lineRule="auto"/>
      </w:pPr>
    </w:p>
    <w:p w14:paraId="4AB38917">
      <w:pPr>
        <w:pStyle w:val="2"/>
        <w:spacing w:line="253" w:lineRule="auto"/>
      </w:pPr>
    </w:p>
    <w:p w14:paraId="79B88229">
      <w:pPr>
        <w:pStyle w:val="2"/>
        <w:spacing w:line="253" w:lineRule="auto"/>
      </w:pPr>
    </w:p>
    <w:p w14:paraId="103BCA14">
      <w:pPr>
        <w:pStyle w:val="2"/>
        <w:spacing w:line="253" w:lineRule="auto"/>
      </w:pPr>
    </w:p>
    <w:p w14:paraId="351FB404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20F04741">
      <w:pPr>
        <w:pStyle w:val="2"/>
        <w:spacing w:line="250" w:lineRule="auto"/>
        <w:jc w:val="both"/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</w:pPr>
    </w:p>
    <w:p w14:paraId="02461261">
      <w:pPr>
        <w:pStyle w:val="2"/>
        <w:spacing w:line="25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物资采购响应文件</w:t>
      </w:r>
    </w:p>
    <w:p w14:paraId="3BCFFF1B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30DB22FA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546739E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1F56562F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594D10FD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421FCEF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4B633C6C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6539EE9B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35914212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5463893A">
      <w:pPr>
        <w:spacing w:before="155" w:line="221" w:lineRule="auto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518934AD">
      <w:pPr>
        <w:spacing w:before="155" w:line="221" w:lineRule="auto"/>
        <w:ind w:left="757" w:firstLine="840" w:firstLineChars="300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2B20760E">
      <w:pPr>
        <w:pStyle w:val="2"/>
        <w:spacing w:line="244" w:lineRule="auto"/>
      </w:pPr>
    </w:p>
    <w:p w14:paraId="06131C9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项目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名称：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  </w:t>
      </w:r>
    </w:p>
    <w:p w14:paraId="5F09B36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eastAsia="zh-CN"/>
        </w:rPr>
        <w:t>人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</w:t>
      </w:r>
    </w:p>
    <w:p w14:paraId="460C13B3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供应商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（盖章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）：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               </w:t>
      </w:r>
    </w:p>
    <w:p w14:paraId="6174E156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法定代表人或委托代理人</w:t>
      </w:r>
      <w:r>
        <w:rPr>
          <w:rFonts w:hint="eastAsia" w:ascii="宋体" w:hAnsi="宋体" w:eastAsia="宋体" w:cs="宋体"/>
          <w:b/>
          <w:spacing w:val="-3"/>
          <w:sz w:val="28"/>
          <w:szCs w:val="28"/>
          <w:lang w:val="en-US" w:eastAsia="zh-CN"/>
        </w:rPr>
        <w:t>(签字)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</w:t>
      </w:r>
    </w:p>
    <w:p w14:paraId="7DA3DEAB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联系电话：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</w:t>
      </w:r>
    </w:p>
    <w:p w14:paraId="67E8092F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footerReference r:id="rId7" w:type="default"/>
          <w:pgSz w:w="11906" w:h="16839"/>
          <w:pgMar w:top="1417" w:right="1785" w:bottom="1053" w:left="1785" w:header="0" w:footer="783" w:gutter="0"/>
          <w:pgNumType w:fmt="decimal"/>
          <w:cols w:space="720" w:num="1"/>
        </w:sectPr>
      </w:pP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日期</w:t>
      </w:r>
      <w:r>
        <w:rPr>
          <w:rFonts w:ascii="宋体" w:hAnsi="宋体" w:eastAsia="宋体" w:cs="宋体"/>
          <w:spacing w:val="-10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</w:p>
    <w:p w14:paraId="25F65E97">
      <w:pPr>
        <w:spacing w:before="101" w:line="224" w:lineRule="auto"/>
        <w:jc w:val="center"/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</w:pPr>
      <w:r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  <w:t>一、报价函</w:t>
      </w:r>
    </w:p>
    <w:p w14:paraId="282D32C1">
      <w:pPr>
        <w:pStyle w:val="2"/>
        <w:spacing w:line="264" w:lineRule="auto"/>
        <w:rPr>
          <w:rFonts w:hint="default"/>
          <w:sz w:val="21"/>
          <w:szCs w:val="21"/>
        </w:rPr>
      </w:pPr>
    </w:p>
    <w:p w14:paraId="6FF2F8BC">
      <w:pPr>
        <w:pStyle w:val="2"/>
        <w:spacing w:line="264" w:lineRule="auto"/>
        <w:rPr>
          <w:rFonts w:hint="default"/>
          <w:sz w:val="21"/>
          <w:szCs w:val="21"/>
        </w:rPr>
      </w:pPr>
    </w:p>
    <w:p w14:paraId="4747E9F3">
      <w:pPr>
        <w:pStyle w:val="2"/>
        <w:spacing w:line="265" w:lineRule="auto"/>
        <w:rPr>
          <w:rFonts w:hint="default"/>
          <w:sz w:val="28"/>
          <w:szCs w:val="28"/>
        </w:rPr>
      </w:pPr>
    </w:p>
    <w:p w14:paraId="40B01EBC">
      <w:pPr>
        <w:spacing w:before="91" w:line="360" w:lineRule="auto"/>
        <w:ind w:left="19"/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</w:pPr>
      <w:r>
        <w:rPr>
          <w:rFonts w:hint="eastAsia" w:ascii="宋体" w:hAnsi="宋体" w:eastAsia="宋体" w:cs="宋体"/>
          <w:spacing w:val="-3"/>
          <w:sz w:val="24"/>
          <w:szCs w:val="24"/>
        </w:rPr>
        <w:t>函至：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湖北国隆建工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  <w:lang w:eastAsia="zh-CN"/>
        </w:rPr>
        <w:t>集团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有限公司</w:t>
      </w:r>
    </w:p>
    <w:p w14:paraId="34526E43">
      <w:pPr>
        <w:spacing w:before="91" w:line="360" w:lineRule="auto"/>
        <w:ind w:left="19" w:firstLine="472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1.我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公司认真研究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了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     （项目名称）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询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文件的全部内容，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愿意以含税价人民币(大写)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 xml:space="preserve">(¥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)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，税率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/>
          <w:lang w:eastAsia="zh-CN"/>
        </w:rPr>
        <w:t xml:space="preserve">%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的报价提供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该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项目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所需</w:t>
      </w:r>
      <w:r>
        <w:rPr>
          <w:rFonts w:hint="eastAsia" w:ascii="宋体" w:hAnsi="宋体" w:eastAsia="宋体" w:cs="宋体"/>
          <w:color w:val="auto"/>
          <w:spacing w:val="-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，并按合同约定履行义务。</w:t>
      </w:r>
    </w:p>
    <w:p w14:paraId="7F8CEAA7">
      <w:pPr>
        <w:numPr>
          <w:ilvl w:val="0"/>
          <w:numId w:val="0"/>
        </w:numPr>
        <w:spacing w:line="360" w:lineRule="auto"/>
        <w:ind w:firstLine="472" w:firstLineChars="200"/>
        <w:rPr>
          <w:rFonts w:hint="eastAsia" w:ascii="宋体" w:hAnsi="宋体" w:eastAsia="宋体" w:cs="宋体"/>
          <w:spacing w:val="-4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我公司将派遣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</w:rPr>
        <w:t xml:space="preserve">     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  <w:lang w:val="en-US" w:eastAsia="zh-CN"/>
        </w:rPr>
        <w:t xml:space="preserve">  （姓名）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（身份证号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              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作为该项目负责人，代表我公司与贵公司就该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项目报价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及有关事宜进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行接洽。</w:t>
      </w:r>
    </w:p>
    <w:p w14:paraId="7E3323D6">
      <w:pPr>
        <w:numPr>
          <w:ilvl w:val="0"/>
          <w:numId w:val="0"/>
        </w:numPr>
        <w:spacing w:line="360" w:lineRule="auto"/>
        <w:ind w:firstLine="464" w:firstLineChars="200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我公司已经全面理解，确认并接受该询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文件中各项要求。</w:t>
      </w:r>
    </w:p>
    <w:p w14:paraId="5B28B133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我公司对其所签署的响应文件予以确认。</w:t>
      </w:r>
    </w:p>
    <w:p w14:paraId="5614E438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我方在此声明，所递交的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响应文件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及有关资料内容完整、真实和准确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。</w:t>
      </w:r>
    </w:p>
    <w:p w14:paraId="7297A07B"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3EB288B">
      <w:pPr>
        <w:spacing w:before="91" w:line="360" w:lineRule="auto"/>
        <w:ind w:left="437"/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供应商（盖章）：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  <w:t xml:space="preserve">                                 </w:t>
      </w:r>
    </w:p>
    <w:p w14:paraId="31A877F2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法定代表人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或其授权的代理人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（签字）：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</w:t>
      </w:r>
    </w:p>
    <w:p w14:paraId="35567610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地址：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2A1A8FA1">
      <w:pPr>
        <w:spacing w:before="91" w:line="360" w:lineRule="auto"/>
        <w:ind w:left="437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77A6E150">
      <w:pPr>
        <w:spacing w:before="91" w:line="360" w:lineRule="auto"/>
        <w:ind w:left="437"/>
        <w:rPr>
          <w:rFonts w:hint="default" w:ascii="宋体" w:hAnsi="宋体" w:eastAsia="宋体" w:cs="宋体"/>
          <w:sz w:val="24"/>
          <w:szCs w:val="24"/>
          <w:lang w:val="en-US"/>
        </w:rPr>
        <w:sectPr>
          <w:footerReference r:id="rId8" w:type="default"/>
          <w:pgSz w:w="11906" w:h="16839"/>
          <w:pgMar w:top="1417" w:right="1417" w:bottom="1417" w:left="1417" w:header="0" w:footer="783" w:gutter="0"/>
          <w:lnNumType w:countBy="0" w:distance="36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pacing w:val="-1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none"/>
          <w:lang w:val="en-US" w:eastAsia="zh-CN"/>
        </w:rPr>
        <w:t>日</w:t>
      </w:r>
    </w:p>
    <w:p w14:paraId="64E61FF8">
      <w:pPr>
        <w:spacing w:before="162" w:line="228" w:lineRule="auto"/>
        <w:ind w:left="2270"/>
        <w:rPr>
          <w:rFonts w:hint="eastAsia"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5"/>
          <w:sz w:val="31"/>
          <w:szCs w:val="31"/>
        </w:rPr>
        <w:t>二、法定代表人授权委托书</w:t>
      </w:r>
    </w:p>
    <w:p w14:paraId="2E582C39">
      <w:pPr>
        <w:pStyle w:val="2"/>
        <w:spacing w:line="358" w:lineRule="auto"/>
        <w:rPr>
          <w:rFonts w:hint="eastAsia" w:ascii="宋体" w:hAnsi="宋体" w:eastAsia="宋体" w:cs="宋体"/>
        </w:rPr>
      </w:pPr>
    </w:p>
    <w:p w14:paraId="56A7D75D">
      <w:pPr>
        <w:spacing w:before="78" w:line="360" w:lineRule="auto"/>
        <w:ind w:right="113" w:firstLine="480" w:firstLineChars="200"/>
        <w:jc w:val="both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本授权委托书声明：我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（姓名）系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            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（供应商</w:t>
      </w:r>
      <w:r>
        <w:rPr>
          <w:rFonts w:hint="eastAsia" w:ascii="宋体" w:hAnsi="宋体" w:eastAsia="宋体" w:cs="宋体"/>
          <w:sz w:val="24"/>
          <w:szCs w:val="24"/>
        </w:rPr>
        <w:t>名称）的法定代表人，现授权委托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（姓名）为我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方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代理人，</w:t>
      </w:r>
      <w:r>
        <w:rPr>
          <w:rFonts w:hint="eastAsia"/>
          <w:sz w:val="24"/>
          <w:szCs w:val="24"/>
        </w:rPr>
        <w:t>代理人根据授权，以我方名义签署、澄清确认、递交、撤回、修改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</w:t>
      </w:r>
      <w:r>
        <w:rPr>
          <w:rFonts w:hint="eastAsia"/>
          <w:sz w:val="24"/>
          <w:szCs w:val="24"/>
          <w:u w:val="none"/>
          <w:lang w:val="en-US" w:eastAsia="zh-CN"/>
        </w:rPr>
        <w:t>（项目名称）</w:t>
      </w:r>
      <w:r>
        <w:rPr>
          <w:rFonts w:hint="eastAsia"/>
          <w:sz w:val="24"/>
          <w:szCs w:val="24"/>
        </w:rPr>
        <w:t>响应文件、签订合同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和处理与之有关的一切事务，我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公司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均予以承认，其法律责任由我方承担。</w:t>
      </w:r>
    </w:p>
    <w:p w14:paraId="6DB53426">
      <w:pPr>
        <w:pStyle w:val="11"/>
        <w:spacing w:line="360" w:lineRule="auto"/>
        <w:ind w:firstLine="476" w:firstLineChars="200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代理人无转委托权。</w:t>
      </w:r>
    </w:p>
    <w:p w14:paraId="6A712E06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</w:rPr>
        <w:t>委托期限：至本项目结束为止特此委托。</w:t>
      </w:r>
    </w:p>
    <w:p w14:paraId="6B2CD9BF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</w:p>
    <w:p w14:paraId="6853B370">
      <w:pPr>
        <w:pStyle w:val="11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供应商：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（盖章）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294A91BF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3A171E82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</w:t>
      </w:r>
    </w:p>
    <w:p w14:paraId="63DBF7EC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47BA37C8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</w:p>
    <w:p w14:paraId="1B4CE487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tbl>
      <w:tblPr>
        <w:tblStyle w:val="9"/>
        <w:tblpPr w:leftFromText="180" w:rightFromText="180" w:vertAnchor="text" w:horzAnchor="page" w:tblpX="1376" w:tblpY="105"/>
        <w:tblOverlap w:val="never"/>
        <w:tblW w:w="91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0"/>
      </w:tblGrid>
      <w:tr w14:paraId="5DBE7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4" w:hRule="atLeast"/>
        </w:trPr>
        <w:tc>
          <w:tcPr>
            <w:tcW w:w="9100" w:type="dxa"/>
            <w:vAlign w:val="top"/>
          </w:tcPr>
          <w:p w14:paraId="0A187FEA">
            <w:pPr>
              <w:spacing w:before="78" w:line="222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附：法定代表人及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委托代理人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的正反面身份证（复印件）</w:t>
            </w:r>
          </w:p>
        </w:tc>
      </w:tr>
    </w:tbl>
    <w:p w14:paraId="22DC820F">
      <w:pPr>
        <w:spacing w:before="25"/>
        <w:rPr>
          <w:rFonts w:hint="eastAsia" w:ascii="宋体" w:hAnsi="宋体" w:eastAsia="宋体" w:cs="宋体"/>
        </w:rPr>
      </w:pPr>
    </w:p>
    <w:p w14:paraId="44FFA595">
      <w:pPr>
        <w:spacing w:before="25"/>
        <w:rPr>
          <w:rFonts w:hint="eastAsia" w:ascii="宋体" w:hAnsi="宋体" w:eastAsia="宋体" w:cs="宋体"/>
        </w:rPr>
      </w:pPr>
    </w:p>
    <w:p w14:paraId="79D38112">
      <w:pPr>
        <w:spacing w:before="25"/>
        <w:rPr>
          <w:rFonts w:hint="eastAsia" w:ascii="宋体" w:hAnsi="宋体" w:eastAsia="宋体" w:cs="宋体"/>
        </w:rPr>
      </w:pPr>
    </w:p>
    <w:p w14:paraId="741F7B58">
      <w:pPr>
        <w:numPr>
          <w:ilvl w:val="0"/>
          <w:numId w:val="3"/>
        </w:numPr>
        <w:spacing w:before="97" w:line="222" w:lineRule="auto"/>
        <w:jc w:val="center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报价单</w:t>
      </w:r>
    </w:p>
    <w:p w14:paraId="76F8AA65">
      <w:pPr>
        <w:numPr>
          <w:ilvl w:val="0"/>
          <w:numId w:val="0"/>
        </w:numPr>
        <w:spacing w:before="97" w:line="222" w:lineRule="auto"/>
        <w:jc w:val="both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EDB88E8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default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  <w:t>报价汇总表</w:t>
      </w:r>
    </w:p>
    <w:p w14:paraId="5C86C97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75B9D9D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6B5050AE">
      <w:pPr>
        <w:widowControl w:val="0"/>
        <w:autoSpaceDE/>
        <w:autoSpaceDN/>
        <w:adjustRightInd/>
        <w:snapToGrid/>
        <w:textAlignment w:val="auto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项目名称</w:t>
      </w:r>
      <w:r>
        <w:rPr>
          <w:rFonts w:hint="default" w:ascii="宋体" w:hAnsi="宋体" w:eastAsia="宋体" w:cs="宋体"/>
          <w:spacing w:val="-3"/>
          <w:sz w:val="28"/>
          <w:szCs w:val="28"/>
          <w:lang w:eastAsia="zh-CN"/>
        </w:rPr>
        <w:t>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 xml:space="preserve">            货币单位：元（人民币）                                      　　               </w:t>
      </w:r>
    </w:p>
    <w:tbl>
      <w:tblPr>
        <w:tblStyle w:val="7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3"/>
        <w:gridCol w:w="2152"/>
        <w:gridCol w:w="8"/>
        <w:gridCol w:w="2230"/>
        <w:gridCol w:w="2517"/>
      </w:tblGrid>
      <w:tr w14:paraId="0871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9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AE193">
            <w:pPr>
              <w:ind w:firstLine="468" w:firstLineChars="20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容</w:t>
            </w:r>
          </w:p>
        </w:tc>
      </w:tr>
      <w:tr w14:paraId="047B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A87A3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供应商名称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DDFFBB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663D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3E2D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下浮率（如有）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167392">
            <w:pPr>
              <w:spacing w:before="91" w:line="221" w:lineRule="auto"/>
              <w:ind w:left="480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%</w:t>
            </w:r>
          </w:p>
        </w:tc>
      </w:tr>
      <w:tr w14:paraId="3825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0676C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响应总报价</w:t>
            </w:r>
          </w:p>
          <w:p w14:paraId="75E93C27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（含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u w:val="none"/>
                <w:lang w:val="en-US" w:eastAsia="zh-CN"/>
              </w:rPr>
              <w:t>13</w:t>
            </w: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%增值税）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48B13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（小写）：</w:t>
            </w:r>
          </w:p>
        </w:tc>
      </w:tr>
      <w:tr w14:paraId="1F60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19EE8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E7BF7C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（大写）：</w:t>
            </w:r>
          </w:p>
        </w:tc>
      </w:tr>
      <w:tr w14:paraId="19C5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36F76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项目负责人</w:t>
            </w: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92B6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姓名：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D4942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7A22E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3C72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0C4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联系方式：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450421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50B0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81E80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质量标准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237B9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DCCC1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质保期限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E6CB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1DFB4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0B8C64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供货要求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15FF5F">
            <w:pPr>
              <w:spacing w:before="91" w:line="360" w:lineRule="auto"/>
              <w:ind w:firstLine="480" w:firstLineChars="200"/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成交供应商在接到采购人通知后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u w:val="single"/>
                <w:shd w:val="clear" w:fill="FFFFFF"/>
                <w:lang w:val="en-US" w:eastAsia="zh-CN"/>
              </w:rPr>
              <w:t xml:space="preserve">          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日内按需供货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  <w:tr w14:paraId="1762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EAE138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t>合同履行期限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E8087E">
            <w:pPr>
              <w:spacing w:before="91" w:line="360" w:lineRule="auto"/>
              <w:ind w:firstLine="476" w:firstLineChars="200"/>
              <w:jc w:val="center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  <w:tr w14:paraId="495C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0259A0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D5E8E">
            <w:pPr>
              <w:spacing w:before="91" w:line="221" w:lineRule="auto"/>
              <w:ind w:left="480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</w:tbl>
    <w:p w14:paraId="54D82864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</w:p>
    <w:p w14:paraId="7522F49F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供应商（盖章）：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         </w:t>
      </w:r>
    </w:p>
    <w:p w14:paraId="52B84D13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法定代表人或其委托代理人（签字）：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</w:t>
      </w:r>
    </w:p>
    <w:p w14:paraId="75DDE856">
      <w:pPr>
        <w:spacing w:line="360" w:lineRule="auto"/>
        <w:jc w:val="both"/>
        <w:rPr>
          <w:rFonts w:hint="eastAsia" w:ascii="宋体" w:hAnsi="宋体" w:eastAsia="宋体" w:cs="宋体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   期：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年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月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</w:t>
      </w:r>
    </w:p>
    <w:p w14:paraId="7A1782DC">
      <w:pPr>
        <w:spacing w:before="162" w:line="228" w:lineRule="auto"/>
        <w:ind w:left="2908"/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sectPr>
          <w:footerReference r:id="rId9" w:type="default"/>
          <w:pgSz w:w="11906" w:h="16839"/>
          <w:pgMar w:top="1417" w:right="1417" w:bottom="1417" w:left="1417" w:header="0" w:footer="924" w:gutter="0"/>
          <w:pgNumType w:fmt="decimal"/>
          <w:cols w:space="720" w:num="1"/>
        </w:sectPr>
      </w:pPr>
    </w:p>
    <w:tbl>
      <w:tblPr>
        <w:tblStyle w:val="7"/>
        <w:tblpPr w:leftFromText="180" w:rightFromText="180" w:vertAnchor="text" w:horzAnchor="page" w:tblpX="1142" w:tblpY="535"/>
        <w:tblOverlap w:val="never"/>
        <w:tblW w:w="100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1950"/>
        <w:gridCol w:w="2536"/>
        <w:gridCol w:w="764"/>
        <w:gridCol w:w="1077"/>
        <w:gridCol w:w="1076"/>
        <w:gridCol w:w="2042"/>
      </w:tblGrid>
      <w:tr w14:paraId="2917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65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4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50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C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物资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53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64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77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含税金额（元）</w:t>
            </w:r>
          </w:p>
        </w:tc>
      </w:tr>
      <w:tr w14:paraId="1B016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65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2DC2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FD280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BD18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4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9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E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2A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</w:t>
            </w:r>
          </w:p>
        </w:tc>
      </w:tr>
      <w:tr w14:paraId="7F528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E6CA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5B0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宿舍楼定制卫生间门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DC2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定制成品铝合金门</w:t>
            </w:r>
          </w:p>
        </w:tc>
        <w:tc>
          <w:tcPr>
            <w:tcW w:w="764" w:type="dxa"/>
            <w:tcBorders>
              <w:top w:val="single" w:color="auto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440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C0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4B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478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F0CA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BE4C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宿舍楼铝合金百叶窗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F278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310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6A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292.38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9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08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537E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F390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328B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宿舍楼80铝合金推拉窗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46B1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灰色定制铝合金型材(5mm+10A+5MM)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02D2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21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1502.76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EC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098E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033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38B2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D303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宿舍楼80铝合金平开窗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2E9F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灰色定制铝合金型材(5mm+10A+5MM)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517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1A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585.57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69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7AA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215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749B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5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2412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宿舍楼乙级防火门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CC46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灰色定制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622A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10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114.26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95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5748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AE9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F99D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5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BC4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食堂定制卫生间门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01BA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定制成品铝合金门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253F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38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E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EA75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7209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731A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5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E04B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食堂肯德基门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DFA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定制肯德基大门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42A9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16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18.98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9E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4A53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1E02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AB0A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5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BDE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食堂甲级防火门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0DAA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白色定制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97AA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DD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53.14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3C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845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D3D3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327B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5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ED5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食堂80铝合金推拉窗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807F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定制墨黑色铝合金型材(5mm+10A+5福特蓝)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2268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28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BB8D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C2B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B8D7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95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59C9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食堂80铝合金固定窗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2E4E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定制墨黑色铝合金型材(5mm+10A+6福特蓝)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1A5E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B9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20.5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3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D06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441E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1AD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5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5375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食堂80铝合金排烟窗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AC0F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定制墨黑色铝合金型材(5mm+10A+9福特蓝)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BD46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F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161.3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4D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85F1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EC2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685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5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90F4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手动开窗器含机械含安装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AA58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2994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21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  <w:bookmarkStart w:id="0" w:name="_GoBack"/>
            <w:bookmarkEnd w:id="0"/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1D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CC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B9D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055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F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8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07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80F0B29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  <w:t>采购清单（如有）</w:t>
      </w:r>
    </w:p>
    <w:p w14:paraId="70221EE2">
      <w:pPr>
        <w:numPr>
          <w:ilvl w:val="0"/>
          <w:numId w:val="0"/>
        </w:numPr>
        <w:spacing w:before="162" w:line="228" w:lineRule="auto"/>
        <w:ind w:leftChars="0"/>
        <w:jc w:val="both"/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91CC386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20072ABC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sectPr>
          <w:pgSz w:w="11906" w:h="16839"/>
          <w:pgMar w:top="1431" w:right="1417" w:bottom="1194" w:left="1417" w:header="0" w:footer="924" w:gutter="0"/>
          <w:pgNumType w:fmt="decimal"/>
          <w:cols w:space="720" w:num="1"/>
        </w:sectPr>
      </w:pPr>
    </w:p>
    <w:p w14:paraId="4676297F">
      <w:pPr>
        <w:spacing w:before="162" w:line="228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t>、资格证明文件</w:t>
      </w:r>
    </w:p>
    <w:p w14:paraId="3FF00FDF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39A91140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7F7111AD">
      <w:pPr>
        <w:spacing w:before="78" w:line="219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</w:rPr>
        <w:t>（由供应商根据询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文件要求附相应的资格证明文件）</w:t>
      </w:r>
    </w:p>
    <w:p w14:paraId="1FA70F5A">
      <w:pPr>
        <w:pStyle w:val="2"/>
        <w:spacing w:line="412" w:lineRule="auto"/>
        <w:rPr>
          <w:rFonts w:hint="eastAsia" w:ascii="宋体" w:hAnsi="宋体" w:eastAsia="宋体" w:cs="宋体"/>
        </w:rPr>
      </w:pPr>
    </w:p>
    <w:p w14:paraId="75DCBCA5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</w:rPr>
        <w:t>1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供应商在中华人民共和国境内注册取得营业执照的独立法人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（提供营业执照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扫描件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）</w:t>
      </w:r>
      <w:r>
        <w:rPr>
          <w:rFonts w:hint="default" w:ascii="宋体" w:hAnsi="宋体" w:eastAsia="宋体" w:cs="宋体"/>
          <w:spacing w:val="-6"/>
          <w:sz w:val="24"/>
          <w:szCs w:val="24"/>
        </w:rPr>
        <w:t>。</w:t>
      </w:r>
    </w:p>
    <w:p w14:paraId="1863D71D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供应商具备《中华人民共和国政府采购法》第二十二条规定条件的证明材料（提供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283914D6">
      <w:pPr>
        <w:spacing w:line="360" w:lineRule="auto"/>
        <w:ind w:left="41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供应商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三年内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失信被执行人名单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，以及在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“中国政府采购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”（www.ccgp.gov.cn）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政府采购严重违法失信行为记录名单（提供书面承诺及查询结果网页截图并加盖公章）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3F9C0B03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/       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。</w:t>
      </w:r>
    </w:p>
    <w:p w14:paraId="00AB513E">
      <w:pPr>
        <w:numPr>
          <w:ilvl w:val="0"/>
          <w:numId w:val="0"/>
        </w:numPr>
        <w:spacing w:before="78" w:line="360" w:lineRule="auto"/>
        <w:ind w:left="54"/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供应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商在本次采购活动中没有伪造证件和虚假材料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11DEA0D0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6.单位负责人为同一人，或者存在直接控股、管理关系的不同供应商，不得参加本项目同一合同项下的采购活动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。</w:t>
      </w:r>
    </w:p>
    <w:p w14:paraId="09352BFA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密封要求：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所有资料需彩色打印，加公章后装订成册并密封；</w:t>
      </w:r>
      <w:r>
        <w:rPr>
          <w:rFonts w:hint="eastAsia"/>
          <w:sz w:val="24"/>
          <w:szCs w:val="24"/>
          <w:lang w:eastAsia="zh-CN"/>
        </w:rPr>
        <w:t>密封包装的</w:t>
      </w:r>
      <w:r>
        <w:rPr>
          <w:rFonts w:hint="eastAsia" w:eastAsia="宋体"/>
          <w:sz w:val="24"/>
          <w:szCs w:val="24"/>
          <w:lang w:val="en-US" w:eastAsia="zh-CN"/>
        </w:rPr>
        <w:t>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下封口处粘贴密封条，并加盖公章密封，在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响应文件递交截止时间前完成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递交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。</w:t>
      </w:r>
    </w:p>
    <w:p w14:paraId="3B4A0AEB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</w:rPr>
      </w:pPr>
    </w:p>
    <w:p w14:paraId="1103E9E1">
      <w:pPr>
        <w:spacing w:line="360" w:lineRule="auto"/>
        <w:ind w:left="41"/>
        <w:rPr>
          <w:rFonts w:hint="eastAsia" w:ascii="宋体" w:hAnsi="宋体" w:eastAsia="宋体" w:cs="宋体"/>
          <w:spacing w:val="-2"/>
          <w:sz w:val="24"/>
          <w:szCs w:val="24"/>
        </w:rPr>
      </w:pPr>
    </w:p>
    <w:sectPr>
      <w:pgSz w:w="11906" w:h="16839"/>
      <w:pgMar w:top="1431" w:right="1417" w:bottom="1194" w:left="1417" w:header="0" w:footer="92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4DC3D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FDBDB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FDBDB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E6C58">
    <w:pPr>
      <w:spacing w:line="260" w:lineRule="exact"/>
      <w:ind w:left="3453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7FC6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77FC6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05F5C">
    <w:pPr>
      <w:spacing w:line="260" w:lineRule="exact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B89D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B89D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8E71C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E202C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E202C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96E95">
    <w:pPr>
      <w:spacing w:line="260" w:lineRule="exact"/>
      <w:ind w:left="3409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EBE9C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BEBE9C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28901"/>
    <w:multiLevelType w:val="singleLevel"/>
    <w:tmpl w:val="A922890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6297210"/>
    <w:multiLevelType w:val="singleLevel"/>
    <w:tmpl w:val="C629721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980C862"/>
    <w:multiLevelType w:val="multilevel"/>
    <w:tmpl w:val="D980C862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3">
    <w:nsid w:val="E4988446"/>
    <w:multiLevelType w:val="singleLevel"/>
    <w:tmpl w:val="E4988446"/>
    <w:lvl w:ilvl="0" w:tentative="0">
      <w:start w:val="1"/>
      <w:numFmt w:val="chineseCounting"/>
      <w:suff w:val="nothing"/>
      <w:lvlText w:val="%1、"/>
      <w:lvlJc w:val="left"/>
      <w:pPr>
        <w:ind w:left="-128"/>
      </w:pPr>
      <w:rPr>
        <w:rFonts w:hint="eastAsia"/>
        <w:b/>
        <w:bCs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efaultTabStop w:val="42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2B6923"/>
    <w:rsid w:val="00416146"/>
    <w:rsid w:val="005C6ADC"/>
    <w:rsid w:val="01122E00"/>
    <w:rsid w:val="0147153B"/>
    <w:rsid w:val="022926EE"/>
    <w:rsid w:val="027C5214"/>
    <w:rsid w:val="02B47C8B"/>
    <w:rsid w:val="0571302A"/>
    <w:rsid w:val="05791EDF"/>
    <w:rsid w:val="05AF3B52"/>
    <w:rsid w:val="05C9003D"/>
    <w:rsid w:val="06532730"/>
    <w:rsid w:val="0659586C"/>
    <w:rsid w:val="066B642F"/>
    <w:rsid w:val="06896146"/>
    <w:rsid w:val="07686EEB"/>
    <w:rsid w:val="0992356F"/>
    <w:rsid w:val="0A191157"/>
    <w:rsid w:val="0A3E54A5"/>
    <w:rsid w:val="0A4D300D"/>
    <w:rsid w:val="0ABA2D7D"/>
    <w:rsid w:val="0AD025FD"/>
    <w:rsid w:val="0D0B3D64"/>
    <w:rsid w:val="0D471F42"/>
    <w:rsid w:val="0E1529C0"/>
    <w:rsid w:val="0E625C06"/>
    <w:rsid w:val="0F1B7B63"/>
    <w:rsid w:val="0F5341AC"/>
    <w:rsid w:val="0FC91CB4"/>
    <w:rsid w:val="112920A3"/>
    <w:rsid w:val="11390C0C"/>
    <w:rsid w:val="113E5D8A"/>
    <w:rsid w:val="116E6670"/>
    <w:rsid w:val="1193258B"/>
    <w:rsid w:val="16285FDD"/>
    <w:rsid w:val="16412E71"/>
    <w:rsid w:val="164E081E"/>
    <w:rsid w:val="16F05D79"/>
    <w:rsid w:val="17D3547E"/>
    <w:rsid w:val="17E32446"/>
    <w:rsid w:val="17FB49D5"/>
    <w:rsid w:val="187A3B4C"/>
    <w:rsid w:val="18C82B09"/>
    <w:rsid w:val="18D3325C"/>
    <w:rsid w:val="18D70F9E"/>
    <w:rsid w:val="18DA283C"/>
    <w:rsid w:val="18ED431E"/>
    <w:rsid w:val="1901397F"/>
    <w:rsid w:val="199478A5"/>
    <w:rsid w:val="1A143B2C"/>
    <w:rsid w:val="1A670100"/>
    <w:rsid w:val="1ADD03C2"/>
    <w:rsid w:val="1AE6196C"/>
    <w:rsid w:val="1B32070E"/>
    <w:rsid w:val="1BE532A6"/>
    <w:rsid w:val="1BEC6B0F"/>
    <w:rsid w:val="1C0A51E7"/>
    <w:rsid w:val="1CA76EDA"/>
    <w:rsid w:val="1DB21FDA"/>
    <w:rsid w:val="1E89022D"/>
    <w:rsid w:val="1E8E0351"/>
    <w:rsid w:val="1F122424"/>
    <w:rsid w:val="1FC86503"/>
    <w:rsid w:val="2208041A"/>
    <w:rsid w:val="221C2118"/>
    <w:rsid w:val="22407BB4"/>
    <w:rsid w:val="233D40F4"/>
    <w:rsid w:val="245D21EC"/>
    <w:rsid w:val="24816262"/>
    <w:rsid w:val="251F61A7"/>
    <w:rsid w:val="28A013AD"/>
    <w:rsid w:val="28EA3406"/>
    <w:rsid w:val="29205D8F"/>
    <w:rsid w:val="292D69B8"/>
    <w:rsid w:val="29437F8A"/>
    <w:rsid w:val="298C343F"/>
    <w:rsid w:val="29C8036F"/>
    <w:rsid w:val="2A614B6C"/>
    <w:rsid w:val="2B5B780D"/>
    <w:rsid w:val="2C231977"/>
    <w:rsid w:val="2C697D08"/>
    <w:rsid w:val="2C777E89"/>
    <w:rsid w:val="2C915BE7"/>
    <w:rsid w:val="2CE43832"/>
    <w:rsid w:val="2D1063D5"/>
    <w:rsid w:val="2DB63BA9"/>
    <w:rsid w:val="2EA85132"/>
    <w:rsid w:val="30E95AC1"/>
    <w:rsid w:val="32CE4D68"/>
    <w:rsid w:val="34672713"/>
    <w:rsid w:val="359758E5"/>
    <w:rsid w:val="35C44201"/>
    <w:rsid w:val="36C02782"/>
    <w:rsid w:val="375D7A2B"/>
    <w:rsid w:val="379A16BD"/>
    <w:rsid w:val="386A5533"/>
    <w:rsid w:val="38875313"/>
    <w:rsid w:val="38CB2E74"/>
    <w:rsid w:val="3A907704"/>
    <w:rsid w:val="3ABC194A"/>
    <w:rsid w:val="3C865FBC"/>
    <w:rsid w:val="3D4225DB"/>
    <w:rsid w:val="3DF15DAF"/>
    <w:rsid w:val="3E88226F"/>
    <w:rsid w:val="3F340649"/>
    <w:rsid w:val="401B65A5"/>
    <w:rsid w:val="40442B0E"/>
    <w:rsid w:val="416C5E78"/>
    <w:rsid w:val="43E66B47"/>
    <w:rsid w:val="44046A4D"/>
    <w:rsid w:val="446A6C18"/>
    <w:rsid w:val="450C6A2F"/>
    <w:rsid w:val="45AD22C3"/>
    <w:rsid w:val="45EF7078"/>
    <w:rsid w:val="462114F9"/>
    <w:rsid w:val="46BA7686"/>
    <w:rsid w:val="46C66381"/>
    <w:rsid w:val="471C5C4A"/>
    <w:rsid w:val="47471B82"/>
    <w:rsid w:val="47613705"/>
    <w:rsid w:val="486F44A0"/>
    <w:rsid w:val="495E079C"/>
    <w:rsid w:val="49867CF3"/>
    <w:rsid w:val="49AD1724"/>
    <w:rsid w:val="4AD625B4"/>
    <w:rsid w:val="4B7324F9"/>
    <w:rsid w:val="4BBC17AA"/>
    <w:rsid w:val="4E37780E"/>
    <w:rsid w:val="4EB64547"/>
    <w:rsid w:val="4F610FE6"/>
    <w:rsid w:val="4F702FD7"/>
    <w:rsid w:val="4FD55530"/>
    <w:rsid w:val="50483F54"/>
    <w:rsid w:val="50CC2683"/>
    <w:rsid w:val="50D47596"/>
    <w:rsid w:val="51786173"/>
    <w:rsid w:val="524D5852"/>
    <w:rsid w:val="53733096"/>
    <w:rsid w:val="54AB5594"/>
    <w:rsid w:val="56102E1E"/>
    <w:rsid w:val="56CE31FA"/>
    <w:rsid w:val="56F90557"/>
    <w:rsid w:val="57D85BBE"/>
    <w:rsid w:val="57F1314C"/>
    <w:rsid w:val="58722B28"/>
    <w:rsid w:val="59814033"/>
    <w:rsid w:val="59F704D2"/>
    <w:rsid w:val="5A0E1D6B"/>
    <w:rsid w:val="5BED59B0"/>
    <w:rsid w:val="5D571B57"/>
    <w:rsid w:val="5E505A99"/>
    <w:rsid w:val="5EB36A3D"/>
    <w:rsid w:val="5F923959"/>
    <w:rsid w:val="60793CB6"/>
    <w:rsid w:val="60FC0FD2"/>
    <w:rsid w:val="639808F7"/>
    <w:rsid w:val="63ED0C43"/>
    <w:rsid w:val="64746C6E"/>
    <w:rsid w:val="64A720C5"/>
    <w:rsid w:val="669E2582"/>
    <w:rsid w:val="66EE0C64"/>
    <w:rsid w:val="670F2C7E"/>
    <w:rsid w:val="677B1419"/>
    <w:rsid w:val="68C61A62"/>
    <w:rsid w:val="68CD2E71"/>
    <w:rsid w:val="69110F2F"/>
    <w:rsid w:val="69603C65"/>
    <w:rsid w:val="69C57CB8"/>
    <w:rsid w:val="6A5A6906"/>
    <w:rsid w:val="6D9D5488"/>
    <w:rsid w:val="6EA57E27"/>
    <w:rsid w:val="6EB2342B"/>
    <w:rsid w:val="6EE25D4D"/>
    <w:rsid w:val="6EE447C2"/>
    <w:rsid w:val="6F631DB9"/>
    <w:rsid w:val="6F8A37EA"/>
    <w:rsid w:val="70860455"/>
    <w:rsid w:val="722A1ED4"/>
    <w:rsid w:val="723468F3"/>
    <w:rsid w:val="742D0BE7"/>
    <w:rsid w:val="74B03CF2"/>
    <w:rsid w:val="75366925"/>
    <w:rsid w:val="75E17EDC"/>
    <w:rsid w:val="76874A31"/>
    <w:rsid w:val="77392E9D"/>
    <w:rsid w:val="778D20C9"/>
    <w:rsid w:val="79797086"/>
    <w:rsid w:val="79AE27CB"/>
    <w:rsid w:val="79EA61EA"/>
    <w:rsid w:val="79FE4490"/>
    <w:rsid w:val="7A42234F"/>
    <w:rsid w:val="7B827A6B"/>
    <w:rsid w:val="7B8332A3"/>
    <w:rsid w:val="7C4F26D5"/>
    <w:rsid w:val="7C9D294B"/>
    <w:rsid w:val="7CA13F21"/>
    <w:rsid w:val="7CCB71F0"/>
    <w:rsid w:val="7D603DDC"/>
    <w:rsid w:val="7D9D6DDE"/>
    <w:rsid w:val="7D9E1EEF"/>
    <w:rsid w:val="7DAD619F"/>
    <w:rsid w:val="7EA36676"/>
    <w:rsid w:val="7F3D43D5"/>
    <w:rsid w:val="7F567244"/>
    <w:rsid w:val="7FA411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</w:pPr>
    <w:rPr>
      <w:rFonts w:hint="default"/>
      <w:sz w:val="18"/>
      <w:szCs w:val="21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unhideWhenUsed/>
    <w:qFormat/>
    <w:uiPriority w:val="99"/>
    <w:pPr>
      <w:widowControl w:val="0"/>
      <w:ind w:firstLine="420" w:firstLineChars="100"/>
      <w:jc w:val="both"/>
    </w:pPr>
    <w:rPr>
      <w:rFonts w:hint="default"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1">
    <w:name w:val="Body text|1"/>
    <w:basedOn w:val="1"/>
    <w:autoRedefine/>
    <w:qFormat/>
    <w:uiPriority w:val="0"/>
    <w:pPr>
      <w:spacing w:line="420" w:lineRule="auto"/>
      <w:ind w:firstLine="400"/>
      <w:jc w:val="left"/>
    </w:pPr>
    <w:rPr>
      <w:rFonts w:ascii="宋体" w:hAnsi="宋体" w:eastAsia="宋体" w:cs="宋体"/>
      <w:color w:val="000000"/>
      <w:kern w:val="0"/>
      <w:sz w:val="22"/>
      <w:lang w:val="zh-TW" w:eastAsia="zh-TW" w:bidi="zh-TW"/>
    </w:rPr>
  </w:style>
  <w:style w:type="character" w:customStyle="1" w:styleId="12">
    <w:name w:val="font2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bfa1bbfe-3d9e-4d37-b111-45291b69d630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7800936</paraID>
      <start>18</start>
      <end>19</end>
      <status>unmodified</status>
      <modifiedWord/>
      <trackRevisions>false</trackRevisions>
    </reviewItem>
    <reviewItem>
      <errorID>a817bf7b-ae76-4d6e-b26d-1271bb999bf1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7800936</paraID>
      <start>22</start>
      <end>23</end>
      <status>unmodified</status>
      <modifiedWord/>
      <trackRevisions>false</trackRevisions>
    </reviewItem>
    <reviewItem>
      <errorID>33dcca2e-ee45-4aef-a187-c785d0936330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7302BCA1</paraID>
      <start>9</start>
      <end>13</end>
      <status>unmodified</status>
      <modifiedWord/>
      <trackRevisions>false</trackRevisions>
    </reviewItem>
    <reviewItem>
      <errorID>c00a96df-d439-41ee-a103-64d2bf85032c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7302BCA1</paraID>
      <start>16</start>
      <end>17</end>
      <status>unmodified</status>
      <modifiedWord/>
      <trackRevisions>false</trackRevisions>
    </reviewItem>
    <reviewItem>
      <errorID>99a5bfb0-816b-411c-b8df-140efdb80cc2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7302BCA1</paraID>
      <start>20</start>
      <end>21</end>
      <status>unmodified</status>
      <modifiedWord/>
      <trackRevisions>false</trackRevisions>
    </reviewItem>
    <reviewItem>
      <errorID>495433f2-2da1-4cf2-bff1-d72563e8b1a7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45</start>
      <end>46</end>
      <status>unmodified</status>
      <modifiedWord/>
      <trackRevisions>false</trackRevisions>
    </reviewItem>
    <reviewItem>
      <errorID>721adaed-16fd-4fcc-896c-7c943c60907d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49</start>
      <end>50</end>
      <status>unmodified</status>
      <modifiedWord/>
      <trackRevisions>false</trackRevisions>
    </reviewItem>
    <reviewItem>
      <errorID>1f3995d6-a9d1-4239-b723-af5f29deb2eb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64E2CCED</paraID>
      <start>64</start>
      <end>68</end>
      <status>unmodified</status>
      <modifiedWord/>
      <trackRevisions>false</trackRevisions>
    </reviewItem>
    <reviewItem>
      <errorID>ebb97b69-bbef-4839-8820-d11555dc8db8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71</start>
      <end>72</end>
      <status>unmodified</status>
      <modifiedWord/>
      <trackRevisions>false</trackRevisions>
    </reviewItem>
    <reviewItem>
      <errorID>1d173961-0d54-4b2d-bf52-5e6f0e60347f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75</start>
      <end>76</end>
      <status>unmodified</status>
      <modifiedWord/>
      <trackRevisions>false</trackRevisions>
    </reviewItem>
    <reviewItem>
      <errorID>20fe4622-3f86-4751-860d-6148740aabb5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25</start>
      <end>26</end>
      <status>unmodified</status>
      <modifiedWord/>
      <trackRevisions>false</trackRevisions>
    </reviewItem>
    <reviewItem>
      <errorID>cc2a9fb5-9851-44fb-8109-88c692c97bf3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66AED152</paraID>
      <start>29</start>
      <end>30</end>
      <status>unmodified</status>
      <modifiedWord/>
      <trackRevisions>false</trackRevisions>
    </reviewItem>
    <reviewItem>
      <errorID>5c5a2ccc-37dc-4e2a-ac5b-3227a36a26a9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66AED152</paraID>
      <start>44</start>
      <end>48</end>
      <status>unmodified</status>
      <modifiedWord/>
      <trackRevisions>false</trackRevisions>
    </reviewItem>
    <reviewItem>
      <errorID>3a0d1de6-e12b-40b8-b161-691402913a51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51</start>
      <end>52</end>
      <status>unmodified</status>
      <modifiedWord/>
      <trackRevisions>false</trackRevisions>
    </reviewItem>
    <reviewItem>
      <errorID>a9ae502c-82cb-4362-b1b9-7a9c10b7254f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66AED152</paraID>
      <start>55</start>
      <end>56</end>
      <status>unmodified</status>
      <modifiedWord/>
      <trackRevisions>false</trackRevisions>
    </reviewItem>
    <reviewItem>
      <errorID>8603c1b3-86d6-4a95-8b02-69bf1fd5b70e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3B9162F9</paraID>
      <start>8</start>
      <end>9</end>
      <status>unmodified</status>
      <modifiedWord/>
      <trackRevisions>false</trackRevisions>
    </reviewItem>
    <reviewItem>
      <errorID>5c990725-a167-4e65-8a3a-0f2872666b34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6174E156</paraID>
      <start>11</start>
      <end>12</end>
      <status>unmodified</status>
      <modifiedWord/>
      <trackRevisions>false</trackRevisions>
    </reviewItem>
    <reviewItem>
      <errorID>9f2a8add-6c0d-44e9-a4e3-2ccc5c6dbb51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6174E156</paraID>
      <start>14</start>
      <end>15</end>
      <status>unmodified</status>
      <modifiedWord/>
      <trackRevisions>false</trackRevisions>
    </reviewItem>
    <reviewItem>
      <errorID>95e6d4e3-5506-4d14-af33-6b439e673052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34526E43</paraID>
      <start>52</start>
      <end>53</end>
      <status>unmodified</status>
      <modifiedWord/>
      <trackRevisions>false</trackRevisions>
    </reviewItem>
    <reviewItem>
      <errorID>1aadc87d-57c5-4fa3-a723-438c923f303e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55</start>
      <end>56</end>
      <status>unmodified</status>
      <modifiedWord/>
      <trackRevisions>false</trackRevisions>
    </reviewItem>
    <reviewItem>
      <errorID>0324445c-a68d-4a7d-a52e-8e9d8c826ea7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77</start>
      <end>78</end>
      <status>unmodified</status>
      <modifiedWord/>
      <trackRevisions>false</trackRevisions>
    </reviewItem>
    <reviewItem>
      <errorID>ff94dd08-5e18-4349-b24e-491734802241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1DC24D6C</paraID>
      <start>4</start>
      <end>5</end>
      <status>unmodified</status>
      <modifiedWord/>
      <trackRevisions>false</trackRevisions>
    </reviewItem>
    <reviewItem>
      <errorID>09790d12-b046-467b-848d-1188ba601b54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5F278732</paraID>
      <start>4</start>
      <end>5</end>
      <status>unmodified</status>
      <modifiedWord/>
      <trackRevisions>false</trackRevisions>
    </reviewItem>
    <reviewItem>
      <errorID>512e2c74-4c79-4be3-b93b-d9f2d253da30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31B52A4D</paraID>
      <start>4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9716d5-859e-40a3-9132-926eb6fcad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2832</Words>
  <Characters>3207</Characters>
  <TotalTime>57</TotalTime>
  <ScaleCrop>false</ScaleCrop>
  <LinksUpToDate>false</LinksUpToDate>
  <CharactersWithSpaces>4196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2024-01-30T18:19:00Z</dcterms:created>
  <dc:creator>admin</dc:creator>
  <cp:lastModifiedBy>Administrator</cp:lastModifiedBy>
  <cp:lastPrinted>2026-07-30T00:48:00Z</cp:lastPrinted>
  <dcterms:modified xsi:type="dcterms:W3CDTF">2026-09-04T02:21:28Z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2026-06-26T17:09:05Z</vt:filetime>
  </property>
  <property fmtid="{D5CDD505-2E9C-101B-9397-08002B2CF9AE}" pid="4" name="KSOTemplateDocerSaveRecord">
    <vt:lpwstr>eyJoZGlkIjoiZGQ0MTNmMGU5MjU3MTdiYjBhNDgxYWUyZWU1ZDg5NjQiLCJ1c2VySWQiOiIyMzIyNzYwMzUifQ==</vt:lpwstr>
  </property>
  <property fmtid="{D5CDD505-2E9C-101B-9397-08002B2CF9AE}" pid="5" name="KSOProductBuildVer">
    <vt:lpwstr>2052-12.1.0.28505</vt:lpwstr>
  </property>
  <property fmtid="{D5CDD505-2E9C-101B-9397-08002B2CF9AE}" pid="6" name="ICV">
    <vt:lpwstr>A49C8F2E1BCD445B8249B939B28B9F3A_12</vt:lpwstr>
  </property>
</Properties>
</file>