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8CF08">
      <w:pPr>
        <w:tabs>
          <w:tab w:val="left" w:pos="5927"/>
        </w:tabs>
        <w:spacing w:before="85" w:line="226" w:lineRule="auto"/>
        <w:jc w:val="both"/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</w:pPr>
    </w:p>
    <w:p w14:paraId="7302BCA1">
      <w:pPr>
        <w:tabs>
          <w:tab w:val="left" w:pos="5927"/>
        </w:tabs>
        <w:spacing w:before="85" w:line="226" w:lineRule="auto"/>
        <w:jc w:val="center"/>
        <w:rPr>
          <w:rFonts w:hint="eastAsia" w:ascii="宋体" w:hAnsi="宋体" w:eastAsia="宋体" w:cs="宋体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sz w:val="31"/>
          <w:szCs w:val="31"/>
          <w:u w:val="single" w:color="auto"/>
        </w:rPr>
        <w:t>十堰产投科技有限公司工艺提升改造项目(S33)配套生活区及厂区食堂装修改造工程</w:t>
      </w:r>
      <w:r>
        <w:rPr>
          <w:rFonts w:hint="eastAsia" w:ascii="宋体" w:hAnsi="宋体" w:eastAsia="宋体" w:cs="宋体"/>
          <w:sz w:val="31"/>
          <w:szCs w:val="31"/>
          <w:u w:val="single" w:color="auto"/>
          <w:lang w:val="en-US" w:eastAsia="zh-CN"/>
        </w:rPr>
        <w:t>工程</w:t>
      </w:r>
      <w:r>
        <w:rPr>
          <w:rFonts w:hint="eastAsia" w:ascii="宋体" w:hAnsi="宋体" w:eastAsia="宋体" w:cs="宋体"/>
          <w:sz w:val="31"/>
          <w:szCs w:val="31"/>
          <w:u w:val="single" w:color="auto"/>
        </w:rPr>
        <w:t>总承包(EPC)</w:t>
      </w:r>
      <w:r>
        <w:rPr>
          <w:rFonts w:hint="eastAsia" w:ascii="宋体" w:hAnsi="宋体" w:eastAsia="宋体" w:cs="宋体"/>
          <w:spacing w:val="8"/>
          <w:sz w:val="31"/>
          <w:szCs w:val="31"/>
          <w:u w:val="single" w:color="auto"/>
          <w:lang w:val="en-US" w:eastAsia="zh-CN"/>
        </w:rPr>
        <w:t>食堂设备</w:t>
      </w:r>
      <w:r>
        <w:rPr>
          <w:rFonts w:ascii="宋体" w:hAnsi="宋体" w:eastAsia="宋体" w:cs="宋体"/>
          <w:spacing w:val="8"/>
          <w:sz w:val="31"/>
          <w:szCs w:val="31"/>
          <w:u w:val="single" w:color="auto"/>
        </w:rPr>
        <w:t>采购</w:t>
      </w:r>
      <w:r>
        <w:rPr>
          <w:rFonts w:hint="eastAsia" w:ascii="宋体" w:hAnsi="宋体" w:eastAsia="宋体" w:cs="宋体"/>
          <w:sz w:val="31"/>
          <w:szCs w:val="31"/>
          <w:lang w:val="en-US" w:eastAsia="zh-CN"/>
        </w:rPr>
        <w:t>项目名称</w:t>
      </w:r>
    </w:p>
    <w:p w14:paraId="379C691B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46331CA6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3EA93A12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18F495CF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7B1ADCE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BA5331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BED0333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0ACBEE85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806C57">
      <w:pPr>
        <w:pStyle w:val="2"/>
        <w:spacing w:line="248" w:lineRule="auto"/>
        <w:jc w:val="center"/>
        <w:rPr>
          <w:rFonts w:hint="default" w:ascii="宋体" w:hAnsi="宋体" w:eastAsia="宋体" w:cs="宋体"/>
          <w:b/>
          <w:bCs/>
          <w:snapToGrid/>
          <w:kern w:val="2"/>
          <w:sz w:val="96"/>
          <w:szCs w:val="9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设备采购询比采购文件</w:t>
      </w:r>
    </w:p>
    <w:p w14:paraId="4A87305A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23FB71B8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55985095">
      <w:pPr>
        <w:pStyle w:val="2"/>
        <w:spacing w:line="251" w:lineRule="auto"/>
        <w:jc w:val="both"/>
        <w:rPr>
          <w:rFonts w:hint="eastAsia" w:ascii="宋体" w:hAnsi="宋体" w:eastAsia="宋体" w:cs="宋体"/>
          <w:lang w:eastAsia="zh-CN"/>
        </w:rPr>
      </w:pPr>
    </w:p>
    <w:p w14:paraId="7CBF9959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5DFF038E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34AFD41B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569F5407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C030ADD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429C88C1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54510298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792605" cy="1610360"/>
            <wp:effectExtent l="0" t="0" r="17145" b="8890"/>
            <wp:docPr id="7" name="图片 7" descr="国隆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国隆LOGO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5239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0466998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4C181B0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78E4555D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8031CC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1E65523">
      <w:pPr>
        <w:spacing w:line="403" w:lineRule="exact"/>
        <w:rPr>
          <w:rFonts w:hint="eastAsia" w:ascii="宋体" w:hAnsi="宋体" w:eastAsia="宋体" w:cs="宋体"/>
          <w:sz w:val="40"/>
          <w:szCs w:val="40"/>
        </w:rPr>
      </w:pPr>
    </w:p>
    <w:p w14:paraId="5858F237">
      <w:pPr>
        <w:rPr>
          <w:rFonts w:hint="eastAsia" w:ascii="宋体" w:hAnsi="宋体" w:eastAsia="宋体" w:cs="宋体"/>
          <w:sz w:val="21"/>
          <w:szCs w:val="21"/>
        </w:rPr>
      </w:pPr>
    </w:p>
    <w:p w14:paraId="677788EC">
      <w:pPr>
        <w:tabs>
          <w:tab w:val="left" w:pos="1911"/>
        </w:tabs>
        <w:jc w:val="center"/>
        <w:rPr>
          <w:rFonts w:hint="eastAsia" w:ascii="宋体" w:hAnsi="宋体" w:eastAsia="宋体" w:cs="宋体"/>
          <w:b/>
          <w:sz w:val="21"/>
          <w:szCs w:val="21"/>
          <w:lang w:eastAsia="zh-CN"/>
        </w:rPr>
        <w:sectPr>
          <w:footerReference r:id="rId5" w:type="default"/>
          <w:pgSz w:w="11906" w:h="16839"/>
          <w:pgMar w:top="1474" w:right="1417" w:bottom="1417" w:left="1417" w:header="2024" w:footer="783" w:gutter="0"/>
          <w:lnNumType w:countBy="0" w:distance="360"/>
          <w:pgNumType w:fmt="decimal" w:start="1"/>
          <w:cols w:space="720" w:num="1"/>
        </w:sectPr>
      </w:pPr>
      <w:r>
        <w:rPr>
          <w:rFonts w:hint="eastAsia" w:ascii="宋体" w:hAnsi="宋体" w:eastAsia="宋体" w:cs="宋体"/>
          <w:b/>
          <w:sz w:val="40"/>
          <w:szCs w:val="40"/>
          <w:lang w:eastAsia="zh-CN"/>
        </w:rPr>
        <w:t>采购人：湖北国隆建工集团有限公司</w:t>
      </w:r>
    </w:p>
    <w:p w14:paraId="739CD2CD">
      <w:pPr>
        <w:spacing w:before="104" w:line="224" w:lineRule="auto"/>
        <w:jc w:val="center"/>
        <w:outlineLvl w:val="0"/>
        <w:rPr>
          <w:rFonts w:hint="default" w:ascii="宋体" w:hAnsi="宋体" w:eastAsia="宋体" w:cs="宋体"/>
          <w:b/>
          <w:spacing w:val="16"/>
          <w:sz w:val="32"/>
          <w:szCs w:val="32"/>
        </w:rPr>
      </w:pPr>
      <w:r>
        <w:rPr>
          <w:rFonts w:hint="default" w:ascii="宋体" w:hAnsi="宋体" w:eastAsia="宋体" w:cs="宋体"/>
          <w:b/>
          <w:spacing w:val="16"/>
          <w:sz w:val="32"/>
          <w:szCs w:val="32"/>
        </w:rPr>
        <w:t>询比</w:t>
      </w:r>
      <w:r>
        <w:rPr>
          <w:rFonts w:hint="default" w:ascii="宋体" w:hAnsi="宋体" w:eastAsia="宋体" w:cs="宋体"/>
          <w:b/>
          <w:spacing w:val="16"/>
          <w:sz w:val="32"/>
          <w:szCs w:val="32"/>
          <w:lang w:eastAsia="zh-CN"/>
        </w:rPr>
        <w:t>采购</w:t>
      </w:r>
      <w:r>
        <w:rPr>
          <w:rFonts w:hint="default" w:ascii="宋体" w:hAnsi="宋体" w:eastAsia="宋体" w:cs="宋体"/>
          <w:b/>
          <w:spacing w:val="16"/>
          <w:sz w:val="32"/>
          <w:szCs w:val="32"/>
        </w:rPr>
        <w:t>公告</w:t>
      </w:r>
    </w:p>
    <w:p w14:paraId="64E2CCED">
      <w:pPr>
        <w:tabs>
          <w:tab w:val="left" w:pos="4378"/>
          <w:tab w:val="left" w:pos="8305"/>
        </w:tabs>
        <w:spacing w:before="274" w:line="360" w:lineRule="auto"/>
        <w:ind w:left="28" w:right="73" w:firstLine="520"/>
        <w:jc w:val="both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湖北国隆建工集团有限公司（以下简称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采购人）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现拟对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</w:rPr>
        <w:t xml:space="preserve"> 十堰产投科技有限公司工艺提升改造项目(S33)配套生活区及厂区食堂装修改造工程工程总承包(EPC)食堂设备采购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default" w:ascii="宋体" w:hAnsi="宋体" w:eastAsia="宋体" w:cs="宋体"/>
          <w:spacing w:val="20"/>
          <w:sz w:val="24"/>
          <w:szCs w:val="24"/>
        </w:rPr>
        <w:t>进行询比采购，</w:t>
      </w:r>
      <w:r>
        <w:rPr>
          <w:rFonts w:hint="default" w:ascii="宋体" w:hAnsi="宋体" w:eastAsia="宋体" w:cs="宋体"/>
          <w:spacing w:val="16"/>
          <w:sz w:val="24"/>
          <w:szCs w:val="24"/>
        </w:rPr>
        <w:t>欢迎符合资格条件的潜在供应商参与</w:t>
      </w:r>
      <w:r>
        <w:rPr>
          <w:rFonts w:hint="eastAsia" w:ascii="宋体" w:hAnsi="宋体" w:eastAsia="宋体" w:cs="宋体"/>
          <w:spacing w:val="16"/>
          <w:sz w:val="24"/>
          <w:szCs w:val="24"/>
          <w:lang w:val="en-US" w:eastAsia="zh-CN"/>
        </w:rPr>
        <w:t>响应。</w:t>
      </w:r>
      <w:r>
        <w:rPr>
          <w:rFonts w:hint="default" w:ascii="宋体" w:hAnsi="宋体" w:eastAsia="宋体" w:cs="宋体"/>
          <w:spacing w:val="16"/>
          <w:sz w:val="24"/>
          <w:szCs w:val="24"/>
        </w:rPr>
        <w:t>现将相关事项</w:t>
      </w:r>
      <w:r>
        <w:rPr>
          <w:rFonts w:hint="default" w:ascii="宋体" w:hAnsi="宋体" w:eastAsia="宋体" w:cs="宋体"/>
          <w:spacing w:val="16"/>
          <w:sz w:val="24"/>
          <w:szCs w:val="24"/>
          <w:lang w:eastAsia="zh-CN"/>
        </w:rPr>
        <w:t>公告</w:t>
      </w:r>
      <w:r>
        <w:rPr>
          <w:rFonts w:hint="default" w:ascii="宋体" w:hAnsi="宋体" w:eastAsia="宋体" w:cs="宋体"/>
          <w:spacing w:val="7"/>
          <w:sz w:val="24"/>
          <w:szCs w:val="24"/>
        </w:rPr>
        <w:t>如下：</w:t>
      </w:r>
    </w:p>
    <w:p w14:paraId="63707554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项目概况</w:t>
      </w:r>
    </w:p>
    <w:p w14:paraId="5A703E1A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十堰产投科技有限公司工艺提升改造项目(S33)配套生活区</w:t>
      </w:r>
    </w:p>
    <w:p w14:paraId="66AED152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及厂区食堂装修改造工程工程总承包(EPC)食堂设备采购              </w:t>
      </w:r>
    </w:p>
    <w:p w14:paraId="04549DCD">
      <w:pPr>
        <w:numPr>
          <w:ilvl w:val="0"/>
          <w:numId w:val="0"/>
        </w:numPr>
        <w:spacing w:before="78" w:line="360" w:lineRule="auto"/>
        <w:ind w:firstLine="456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项目地址：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湖北省十堰市十堰经济技术开发区东环路1号            </w:t>
      </w:r>
    </w:p>
    <w:p w14:paraId="3C33447C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3.采购</w:t>
      </w:r>
      <w:r>
        <w:rPr>
          <w:rFonts w:hint="eastAsia" w:ascii="宋体" w:hAnsi="宋体" w:eastAsia="宋体" w:cs="宋体"/>
          <w:sz w:val="24"/>
          <w:szCs w:val="24"/>
        </w:rPr>
        <w:t>内容：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采购食堂设备，具体详见采购清单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 w14:paraId="683B51B2">
      <w:pPr>
        <w:numPr>
          <w:ilvl w:val="0"/>
          <w:numId w:val="0"/>
        </w:numPr>
        <w:spacing w:line="360" w:lineRule="auto"/>
        <w:ind w:left="420" w:leftChars="200" w:right="0" w:rightChars="0" w:firstLine="33" w:firstLineChars="14"/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4.最高限价</w:t>
      </w:r>
      <w:r>
        <w:rPr>
          <w:rFonts w:hint="eastAsia" w:ascii="宋体" w:hAnsi="宋体" w:eastAsia="宋体" w:cs="宋体"/>
          <w:spacing w:val="-7"/>
          <w:sz w:val="24"/>
          <w:szCs w:val="24"/>
        </w:rPr>
        <w:t xml:space="preserve"> ：</w:t>
      </w:r>
      <w:r>
        <w:rPr>
          <w:rFonts w:hint="eastAsia" w:ascii="宋体" w:hAnsi="宋体" w:eastAsia="宋体" w:cs="宋体"/>
          <w:spacing w:val="-7"/>
          <w:sz w:val="24"/>
          <w:szCs w:val="24"/>
          <w:u w:val="single"/>
          <w:lang w:val="en-US" w:eastAsia="zh-CN"/>
        </w:rPr>
        <w:t xml:space="preserve"> 759000.00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报价方式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清单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报价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FE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下浮率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报价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A8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</w:p>
    <w:p w14:paraId="6C69B37C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5.报价说明：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包含运输、安装、调试、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管理、利润、规费、税金、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安全文明施工费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等全部施工成本；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供应商报</w:t>
      </w:r>
      <w:r>
        <w:rPr>
          <w:rFonts w:hint="eastAsia" w:ascii="宋体" w:hAnsi="宋体" w:eastAsia="宋体" w:cs="宋体"/>
          <w:spacing w:val="8"/>
          <w:sz w:val="24"/>
          <w:szCs w:val="24"/>
          <w:lang w:val="en-US" w:eastAsia="zh-CN"/>
        </w:rPr>
        <w:t>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若超过最高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限价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，其响应文件将被视为无效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2AB62512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default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6.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合同履行期限：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20日历天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 w14:paraId="3294BD40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采购要求</w:t>
      </w:r>
    </w:p>
    <w:p w14:paraId="579AE630">
      <w:pPr>
        <w:numPr>
          <w:ilvl w:val="0"/>
          <w:numId w:val="0"/>
        </w:numPr>
        <w:spacing w:before="78" w:line="360" w:lineRule="auto"/>
        <w:ind w:firstLine="496" w:firstLineChars="200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val="en-US" w:eastAsia="zh-CN"/>
        </w:rPr>
        <w:t>1.设备</w:t>
      </w:r>
      <w:r>
        <w:rPr>
          <w:rFonts w:hint="eastAsia" w:ascii="宋体" w:hAnsi="宋体" w:eastAsia="宋体" w:cs="宋体"/>
          <w:spacing w:val="4"/>
          <w:sz w:val="24"/>
          <w:szCs w:val="24"/>
        </w:rPr>
        <w:t>质量：符合国家及行业规定的质量和性能要求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9B33F4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2.供货要求：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成交供应商在接到采购人通知后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 20 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日内按需供货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3B9162F9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3.双方签收方式:采购人现场计量，以双方签字确认为准，采购人有抽查清点的权利，供应商必须保证设备标准符合相关质量要求，供应商需提供相应材质报告以及合格证明资料。</w:t>
      </w:r>
    </w:p>
    <w:p w14:paraId="1DDEB027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供应商资格要求</w:t>
      </w:r>
      <w:bookmarkStart w:id="0" w:name="_GoBack"/>
    </w:p>
    <w:bookmarkEnd w:id="0"/>
    <w:p w14:paraId="3E850EBF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为中华人民共和国境内注册取得营业执照的独立法人。</w:t>
      </w:r>
    </w:p>
    <w:p w14:paraId="582FCE74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2.供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具备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《中华人民共和国政府采购法》</w:t>
      </w:r>
      <w:r>
        <w:rPr>
          <w:rFonts w:hint="default" w:ascii="宋体" w:hAnsi="宋体" w:eastAsia="宋体" w:cs="宋体"/>
          <w:spacing w:val="-1"/>
          <w:sz w:val="24"/>
          <w:szCs w:val="24"/>
        </w:rPr>
        <w:t>第二十二条规定的条件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：</w:t>
      </w:r>
    </w:p>
    <w:p w14:paraId="140DFA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（一）具有独立承担民事责任的能力；</w:t>
      </w:r>
    </w:p>
    <w:p w14:paraId="52D7AE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（二）具有良好的商业信誉和健全的财务会计制度；</w:t>
      </w:r>
    </w:p>
    <w:p w14:paraId="6AC43D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（三）具有履行合同所必需的设备和专业技术能力；</w:t>
      </w:r>
    </w:p>
    <w:p w14:paraId="2BD745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（四）有依法缴纳税收和社会保障资金的良好记录；</w:t>
      </w:r>
    </w:p>
    <w:p w14:paraId="023896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（五）参加政府采购活动前三年内，在经营活动中没有重大违法记录；</w:t>
      </w:r>
    </w:p>
    <w:p w14:paraId="1C09BC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（六）法律、行政法规规定的其他条件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1FF44D61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三年内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失信被执行人名单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，以及在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“中国政府采购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”（www.ccgp.gov.cn）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政府采购严重违法失信行为记录名单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列入失信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被执行人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、政府采购严重违法失信行为记录名单的供应商，拒绝其参与采购活动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A24A7AF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特定资格要求：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/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8AB8A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供应商在本次采购活动中没有伪造证件和虚假材料。</w:t>
      </w:r>
    </w:p>
    <w:p w14:paraId="0172B9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79" w:leftChars="228" w:right="0" w:firstLine="0" w:firstLineChars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6.单位负责人为同一人，或者存在直接控股、管理关系的不同供应商，不得参加本项目同一合同项下的采购活动。</w:t>
      </w:r>
    </w:p>
    <w:p w14:paraId="3A2E7D81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现场踏勘</w:t>
      </w:r>
    </w:p>
    <w:p w14:paraId="4CC33B17">
      <w:pPr>
        <w:numPr>
          <w:ilvl w:val="0"/>
          <w:numId w:val="0"/>
        </w:numPr>
        <w:spacing w:before="78" w:line="360" w:lineRule="auto"/>
        <w:ind w:left="420" w:leftChars="0"/>
        <w:jc w:val="left"/>
        <w:rPr>
          <w:rFonts w:hint="default" w:ascii="宋体" w:hAnsi="宋体" w:eastAsia="宋体" w:cs="宋体"/>
          <w:spacing w:val="-1"/>
          <w:sz w:val="24"/>
          <w:szCs w:val="24"/>
          <w:lang w:bidi="ar-SA"/>
        </w:rPr>
      </w:pPr>
      <w:r>
        <w:rPr>
          <w:rFonts w:hint="default" w:ascii="宋体" w:hAnsi="宋体" w:eastAsia="宋体" w:cs="宋体"/>
          <w:spacing w:val="-1"/>
          <w:sz w:val="24"/>
          <w:szCs w:val="24"/>
          <w:lang w:bidi="ar-SA"/>
        </w:rPr>
        <w:t>各供应商必须充分了解项目所在地的人力资源、当地政策规定、工程建设进程、交通条件、市场状况、工程情况以及周边环境等一切有关情况，各供应商可根据情况决定是否自行组织现场踏勘，踏勘过程的安全和费用由各供应商自行承担。</w:t>
      </w:r>
    </w:p>
    <w:p w14:paraId="67A18580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spacing w:val="-7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采购文件获取</w:t>
      </w:r>
    </w:p>
    <w:p w14:paraId="14EA172A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-7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6"/>
          <w:sz w:val="24"/>
          <w:szCs w:val="24"/>
        </w:rPr>
        <w:t>采购文件获取时间：</w:t>
      </w:r>
      <w:r>
        <w:rPr>
          <w:rFonts w:ascii="宋体" w:hAnsi="宋体" w:eastAsia="宋体" w:cs="宋体"/>
          <w:spacing w:val="8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8"/>
          <w:sz w:val="24"/>
          <w:szCs w:val="24"/>
          <w:u w:val="single" w:color="auto"/>
          <w:lang w:val="en-US" w:eastAsia="zh-CN"/>
        </w:rPr>
        <w:t>2026</w:t>
      </w:r>
      <w:r>
        <w:rPr>
          <w:rFonts w:ascii="宋体" w:hAnsi="宋体" w:eastAsia="宋体" w:cs="宋体"/>
          <w:spacing w:val="8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年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u w:val="single" w:color="auto"/>
          <w:lang w:val="en-US" w:eastAsia="zh-CN"/>
        </w:rPr>
        <w:t>7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月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u w:val="single" w:color="auto"/>
          <w:lang w:val="en-US" w:eastAsia="zh-CN"/>
        </w:rPr>
        <w:t>28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日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至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8"/>
          <w:sz w:val="24"/>
          <w:szCs w:val="24"/>
          <w:u w:val="single" w:color="auto"/>
          <w:lang w:val="en-US" w:eastAsia="zh-CN"/>
        </w:rPr>
        <w:t>2026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6"/>
          <w:sz w:val="24"/>
          <w:szCs w:val="24"/>
          <w:u w:val="single"/>
          <w:lang w:val="en-US" w:eastAsia="zh-CN"/>
        </w:rPr>
        <w:t xml:space="preserve"> 7 </w:t>
      </w:r>
      <w:r>
        <w:rPr>
          <w:rFonts w:ascii="宋体" w:hAnsi="宋体" w:eastAsia="宋体" w:cs="宋体"/>
          <w:spacing w:val="2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2"/>
          <w:sz w:val="24"/>
          <w:szCs w:val="24"/>
          <w:u w:val="single"/>
          <w:lang w:val="en-US" w:eastAsia="zh-CN"/>
        </w:rPr>
        <w:t xml:space="preserve"> 30 </w:t>
      </w:r>
      <w:r>
        <w:rPr>
          <w:rFonts w:ascii="宋体" w:hAnsi="宋体" w:eastAsia="宋体" w:cs="宋体"/>
          <w:spacing w:val="2"/>
          <w:sz w:val="24"/>
          <w:szCs w:val="24"/>
        </w:rPr>
        <w:t>日（北京时间每日上午</w:t>
      </w:r>
      <w:r>
        <w:rPr>
          <w:rFonts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8:30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至</w:t>
      </w:r>
      <w:r>
        <w:rPr>
          <w:rFonts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12:00</w:t>
      </w:r>
      <w:r>
        <w:rPr>
          <w:rFonts w:ascii="宋体" w:hAnsi="宋体" w:eastAsia="宋体" w:cs="宋体"/>
          <w:spacing w:val="2"/>
          <w:sz w:val="24"/>
          <w:szCs w:val="24"/>
        </w:rPr>
        <w:t>，下午</w:t>
      </w:r>
      <w:r>
        <w:rPr>
          <w:rFonts w:ascii="宋体" w:hAnsi="宋体" w:eastAsia="宋体" w:cs="宋体"/>
          <w:spacing w:val="-10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 xml:space="preserve">2:30 </w:t>
      </w:r>
      <w:r>
        <w:rPr>
          <w:rFonts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至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5:30</w:t>
      </w:r>
      <w:r>
        <w:rPr>
          <w:rFonts w:ascii="宋体" w:hAnsi="宋体" w:eastAsia="宋体" w:cs="宋体"/>
          <w:spacing w:val="2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1A59E24B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  <w:t>2.采购文件获取方式：潜在供应商直接从采购人发布采购公告的网站（湖北国隆建工集团有限公司网站：http://gljgjt.com）在采购公告板块自行下载。</w:t>
      </w:r>
    </w:p>
    <w:p w14:paraId="763D5195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响应文件送达地点、截止时间</w:t>
      </w:r>
    </w:p>
    <w:p w14:paraId="6B1B68EA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15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各供应商应在响应文件递交截止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时间前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，将响应文件送至湖北国隆建工集团有限公司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市场部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（具体地址：湖北省十堰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茅箭区北京北路76号明天印象创业园6楼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逾期送达或者未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送达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指定地点的响应文件，采购人不予受理。</w:t>
      </w:r>
    </w:p>
    <w:p w14:paraId="1FBD4947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响应文件递交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截止时间：</w:t>
      </w:r>
      <w:r>
        <w:rPr>
          <w:rFonts w:hint="eastAsia"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-104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7</w:t>
      </w:r>
      <w:r>
        <w:rPr>
          <w:rFonts w:ascii="宋体" w:hAnsi="宋体" w:eastAsia="宋体" w:cs="宋体"/>
          <w:spacing w:val="-100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0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1"/>
          <w:sz w:val="24"/>
          <w:szCs w:val="24"/>
        </w:rPr>
        <w:t>月</w:t>
      </w:r>
      <w:r>
        <w:rPr>
          <w:rFonts w:ascii="宋体" w:hAnsi="宋体" w:eastAsia="宋体" w:cs="宋体"/>
          <w:spacing w:val="-10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31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日下午</w:t>
      </w:r>
      <w:r>
        <w:rPr>
          <w:rFonts w:ascii="宋体" w:hAnsi="宋体" w:eastAsia="宋体" w:cs="宋体"/>
          <w:spacing w:val="-103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3:00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。</w:t>
      </w:r>
    </w:p>
    <w:p w14:paraId="3BBABFF3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评审办法</w:t>
      </w:r>
    </w:p>
    <w:p w14:paraId="7BF4EA2B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2"/>
          <w:sz w:val="24"/>
          <w:szCs w:val="24"/>
          <w:lang w:val="en-US" w:eastAsia="zh-CN"/>
        </w:rPr>
        <w:t>在满足资格要求的基础上，根据质量和服务均能满足采购文件实质性响应要 求且报价最低的原则确定成交供应商</w:t>
      </w: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。</w:t>
      </w:r>
    </w:p>
    <w:p w14:paraId="393458E1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发布公告的媒介</w:t>
      </w:r>
    </w:p>
    <w:p w14:paraId="689E7A63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z w:val="24"/>
          <w:szCs w:val="24"/>
          <w:lang w:eastAsia="en-US" w:bidi="ar-SA"/>
        </w:rPr>
      </w:pP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采购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公告在</w:t>
      </w:r>
      <w:r>
        <w:rPr>
          <w:rFonts w:hint="default" w:ascii="宋体" w:hAnsi="宋体" w:eastAsia="宋体" w:cs="宋体"/>
          <w:sz w:val="24"/>
          <w:szCs w:val="24"/>
          <w:lang w:bidi="ar-SA"/>
        </w:rPr>
        <w:t>湖北国隆建工集团有限公司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官方网站（http://www.gljgjt.com）上发布。</w:t>
      </w:r>
    </w:p>
    <w:p w14:paraId="3F3D35FD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联系方式</w:t>
      </w:r>
    </w:p>
    <w:p w14:paraId="2D1BEF51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2"/>
          <w:sz w:val="24"/>
          <w:szCs w:val="24"/>
        </w:rPr>
      </w:pPr>
      <w:r>
        <w:rPr>
          <w:rFonts w:hint="default" w:ascii="宋体" w:hAnsi="宋体" w:eastAsia="宋体" w:cs="宋体"/>
          <w:spacing w:val="12"/>
          <w:sz w:val="24"/>
          <w:szCs w:val="24"/>
        </w:rPr>
        <w:t>采购人：湖北国隆建工集团有限公司</w:t>
      </w:r>
    </w:p>
    <w:p w14:paraId="0032FB0D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</w:rPr>
        <w:t>地址：</w:t>
      </w:r>
      <w:r>
        <w:rPr>
          <w:rFonts w:hint="default" w:ascii="宋体" w:hAnsi="宋体" w:eastAsia="宋体" w:cs="宋体"/>
          <w:spacing w:val="11"/>
          <w:sz w:val="24"/>
          <w:szCs w:val="24"/>
          <w:u w:val="none"/>
        </w:rPr>
        <w:t>湖北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省十堰</w:t>
      </w: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茅箭区北京北路76号明天印象创业园6楼</w:t>
      </w:r>
    </w:p>
    <w:p w14:paraId="7392D511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联系人：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   马女士    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</w:t>
      </w:r>
    </w:p>
    <w:p w14:paraId="2D5CE814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联系电话：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13733558934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 </w:t>
      </w:r>
    </w:p>
    <w:p w14:paraId="1B30A957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邮箱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1391975508@qq.com     </w:t>
      </w:r>
    </w:p>
    <w:p w14:paraId="614435CF">
      <w:pPr>
        <w:spacing w:line="360" w:lineRule="auto"/>
        <w:rPr>
          <w:rFonts w:hint="eastAsia" w:ascii="宋体" w:hAnsi="宋体" w:eastAsia="宋体" w:cs="宋体"/>
          <w:sz w:val="24"/>
          <w:szCs w:val="24"/>
        </w:rPr>
        <w:sectPr>
          <w:footerReference r:id="rId6" w:type="default"/>
          <w:pgSz w:w="11906" w:h="16839"/>
          <w:pgMar w:top="1417" w:right="1417" w:bottom="1417" w:left="1417" w:header="0" w:footer="727" w:gutter="0"/>
          <w:pgNumType w:fmt="decimal"/>
          <w:cols w:space="720" w:num="1"/>
        </w:sectPr>
      </w:pPr>
    </w:p>
    <w:p w14:paraId="5FD86892">
      <w:pPr>
        <w:pStyle w:val="5"/>
        <w:shd w:val="clear" w:color="auto" w:fill="FFFFFF"/>
        <w:autoSpaceDE/>
        <w:autoSpaceDN/>
        <w:adjustRightInd/>
        <w:snapToGrid/>
        <w:spacing w:before="0" w:beforeAutospacing="0" w:after="157" w:afterAutospacing="0"/>
        <w:textAlignment w:val="auto"/>
        <w:rPr>
          <w:rFonts w:hint="default"/>
          <w:b w:val="0"/>
          <w:bCs/>
          <w:sz w:val="24"/>
          <w:szCs w:val="21"/>
        </w:rPr>
      </w:pPr>
      <w:r>
        <w:rPr>
          <w:rFonts w:hint="default" w:ascii="宋体" w:hAnsi="宋体" w:eastAsia="宋体" w:cs="宋体"/>
          <w:b w:val="0"/>
          <w:bCs/>
          <w:spacing w:val="-7"/>
          <w:sz w:val="24"/>
          <w:szCs w:val="24"/>
          <w:lang w:bidi="ar-SA"/>
        </w:rPr>
        <w:t>响应文件格式：</w:t>
      </w:r>
    </w:p>
    <w:p w14:paraId="69402C6C">
      <w:pPr>
        <w:pStyle w:val="2"/>
        <w:spacing w:line="253" w:lineRule="auto"/>
      </w:pPr>
    </w:p>
    <w:p w14:paraId="2922B73F">
      <w:pPr>
        <w:pStyle w:val="2"/>
        <w:spacing w:line="253" w:lineRule="auto"/>
      </w:pPr>
    </w:p>
    <w:p w14:paraId="4EFA1704">
      <w:pPr>
        <w:pStyle w:val="2"/>
        <w:spacing w:line="253" w:lineRule="auto"/>
      </w:pPr>
    </w:p>
    <w:p w14:paraId="3415181F">
      <w:pPr>
        <w:pStyle w:val="2"/>
        <w:spacing w:line="253" w:lineRule="auto"/>
      </w:pPr>
    </w:p>
    <w:p w14:paraId="4AB38917">
      <w:pPr>
        <w:pStyle w:val="2"/>
        <w:spacing w:line="253" w:lineRule="auto"/>
      </w:pPr>
    </w:p>
    <w:p w14:paraId="79B88229">
      <w:pPr>
        <w:pStyle w:val="2"/>
        <w:spacing w:line="253" w:lineRule="auto"/>
      </w:pPr>
    </w:p>
    <w:p w14:paraId="103BCA14">
      <w:pPr>
        <w:pStyle w:val="2"/>
        <w:spacing w:line="253" w:lineRule="auto"/>
      </w:pPr>
    </w:p>
    <w:p w14:paraId="351FB404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20F04741">
      <w:pPr>
        <w:pStyle w:val="2"/>
        <w:spacing w:line="250" w:lineRule="auto"/>
        <w:jc w:val="both"/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</w:pPr>
    </w:p>
    <w:p w14:paraId="02461261">
      <w:pPr>
        <w:pStyle w:val="2"/>
        <w:spacing w:line="25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设备采购响应文件</w:t>
      </w:r>
    </w:p>
    <w:p w14:paraId="3BCFFF1B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30DB22FA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546739E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1F56562F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594D10FD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421FCEF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4B633C6C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6539EE9B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35914212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5463893A">
      <w:pPr>
        <w:spacing w:before="155" w:line="221" w:lineRule="auto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518934AD">
      <w:pPr>
        <w:spacing w:before="155" w:line="221" w:lineRule="auto"/>
        <w:ind w:left="757" w:firstLine="840" w:firstLineChars="300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2B20760E">
      <w:pPr>
        <w:pStyle w:val="2"/>
        <w:spacing w:line="244" w:lineRule="auto"/>
      </w:pPr>
    </w:p>
    <w:p w14:paraId="06131C9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项目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名称：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  </w:t>
      </w:r>
    </w:p>
    <w:p w14:paraId="5F09B36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eastAsia="zh-CN"/>
        </w:rPr>
        <w:t>人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</w:t>
      </w:r>
    </w:p>
    <w:p w14:paraId="460C13B3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供应商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（盖章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）：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               </w:t>
      </w:r>
    </w:p>
    <w:p w14:paraId="6174E156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法定代表人或委托代理人</w:t>
      </w:r>
      <w:r>
        <w:rPr>
          <w:rFonts w:hint="eastAsia" w:ascii="宋体" w:hAnsi="宋体" w:eastAsia="宋体" w:cs="宋体"/>
          <w:b/>
          <w:spacing w:val="-3"/>
          <w:sz w:val="28"/>
          <w:szCs w:val="28"/>
          <w:lang w:val="en-US" w:eastAsia="zh-CN"/>
        </w:rPr>
        <w:t>(签字)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</w:t>
      </w:r>
    </w:p>
    <w:p w14:paraId="7DA3DEAB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联系电话：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</w:p>
    <w:p w14:paraId="67E8092F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footerReference r:id="rId7" w:type="default"/>
          <w:pgSz w:w="11906" w:h="16839"/>
          <w:pgMar w:top="1417" w:right="1785" w:bottom="1053" w:left="1785" w:header="0" w:footer="783" w:gutter="0"/>
          <w:pgNumType w:fmt="decimal"/>
          <w:cols w:space="720" w:num="1"/>
        </w:sectPr>
      </w:pP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日期</w:t>
      </w:r>
      <w:r>
        <w:rPr>
          <w:rFonts w:ascii="宋体" w:hAnsi="宋体" w:eastAsia="宋体" w:cs="宋体"/>
          <w:spacing w:val="-10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</w:p>
    <w:p w14:paraId="25F65E97">
      <w:pPr>
        <w:spacing w:before="101" w:line="224" w:lineRule="auto"/>
        <w:jc w:val="center"/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</w:pPr>
      <w:r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  <w:t>一、报价函</w:t>
      </w:r>
    </w:p>
    <w:p w14:paraId="282D32C1">
      <w:pPr>
        <w:pStyle w:val="2"/>
        <w:spacing w:line="264" w:lineRule="auto"/>
        <w:rPr>
          <w:rFonts w:hint="default"/>
          <w:sz w:val="21"/>
          <w:szCs w:val="21"/>
        </w:rPr>
      </w:pPr>
    </w:p>
    <w:p w14:paraId="6FF2F8BC">
      <w:pPr>
        <w:pStyle w:val="2"/>
        <w:spacing w:line="264" w:lineRule="auto"/>
        <w:rPr>
          <w:rFonts w:hint="default"/>
          <w:sz w:val="21"/>
          <w:szCs w:val="21"/>
        </w:rPr>
      </w:pPr>
    </w:p>
    <w:p w14:paraId="4747E9F3">
      <w:pPr>
        <w:pStyle w:val="2"/>
        <w:spacing w:line="265" w:lineRule="auto"/>
        <w:rPr>
          <w:rFonts w:hint="default"/>
          <w:sz w:val="28"/>
          <w:szCs w:val="28"/>
        </w:rPr>
      </w:pPr>
    </w:p>
    <w:p w14:paraId="40B01EBC">
      <w:pPr>
        <w:spacing w:before="91" w:line="360" w:lineRule="auto"/>
        <w:ind w:left="19"/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</w:pPr>
      <w:r>
        <w:rPr>
          <w:rFonts w:hint="eastAsia" w:ascii="宋体" w:hAnsi="宋体" w:eastAsia="宋体" w:cs="宋体"/>
          <w:spacing w:val="-3"/>
          <w:sz w:val="24"/>
          <w:szCs w:val="24"/>
        </w:rPr>
        <w:t>函至：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湖北国隆建工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  <w:lang w:eastAsia="zh-CN"/>
        </w:rPr>
        <w:t>集团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有限公司</w:t>
      </w:r>
    </w:p>
    <w:p w14:paraId="34526E43">
      <w:pPr>
        <w:spacing w:before="91" w:line="360" w:lineRule="auto"/>
        <w:ind w:left="19" w:firstLine="472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1.我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公司认真研究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了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     （项目名称）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询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文件的全部内容，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愿意以含税价人民币(大写)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(¥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)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，税率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/>
          <w:lang w:eastAsia="zh-CN"/>
        </w:rPr>
        <w:t xml:space="preserve">%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的报价提供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项目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所需设备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，并按合同约定履行义务。</w:t>
      </w:r>
    </w:p>
    <w:p w14:paraId="7F8CEAA7">
      <w:pPr>
        <w:numPr>
          <w:ilvl w:val="0"/>
          <w:numId w:val="0"/>
        </w:numPr>
        <w:spacing w:line="360" w:lineRule="auto"/>
        <w:ind w:firstLine="472" w:firstLineChars="200"/>
        <w:rPr>
          <w:rFonts w:hint="eastAsia" w:ascii="宋体" w:hAnsi="宋体" w:eastAsia="宋体" w:cs="宋体"/>
          <w:spacing w:val="-4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我公司将派遣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  <w:lang w:val="en-US" w:eastAsia="zh-CN"/>
        </w:rPr>
        <w:t xml:space="preserve">  （姓名）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（身份证号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作为该项目负责人，代表我公司与贵公司就该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项目报价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及有关事宜进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行接洽。</w:t>
      </w:r>
    </w:p>
    <w:p w14:paraId="7E3323D6">
      <w:pPr>
        <w:numPr>
          <w:ilvl w:val="0"/>
          <w:numId w:val="0"/>
        </w:numPr>
        <w:spacing w:line="360" w:lineRule="auto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我公司已经全面理解，确认并接受该询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文件中各项要求。</w:t>
      </w:r>
    </w:p>
    <w:p w14:paraId="5B28B133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我公司对其所签署的响应文件予以确认。</w:t>
      </w:r>
    </w:p>
    <w:p w14:paraId="5614E438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我方在此声明，所递交的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及有关资料内容完整、真实和准确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。</w:t>
      </w:r>
    </w:p>
    <w:p w14:paraId="7297A07B"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3EB288B">
      <w:pPr>
        <w:spacing w:before="91" w:line="360" w:lineRule="auto"/>
        <w:ind w:left="437"/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供应商（盖章）：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  <w:t xml:space="preserve">                                 </w:t>
      </w:r>
    </w:p>
    <w:p w14:paraId="31A877F2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法定代表人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或其授权的代理人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（签字）：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</w:t>
      </w:r>
    </w:p>
    <w:p w14:paraId="35567610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2A1A8FA1">
      <w:pPr>
        <w:spacing w:before="91" w:line="360" w:lineRule="auto"/>
        <w:ind w:left="437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77A6E150">
      <w:pPr>
        <w:spacing w:before="91" w:line="360" w:lineRule="auto"/>
        <w:ind w:left="437"/>
        <w:rPr>
          <w:rFonts w:hint="default" w:ascii="宋体" w:hAnsi="宋体" w:eastAsia="宋体" w:cs="宋体"/>
          <w:sz w:val="24"/>
          <w:szCs w:val="24"/>
          <w:lang w:val="en-US"/>
        </w:rPr>
        <w:sectPr>
          <w:footerReference r:id="rId8" w:type="default"/>
          <w:pgSz w:w="11906" w:h="16839"/>
          <w:pgMar w:top="1417" w:right="1417" w:bottom="1417" w:left="1417" w:header="0" w:footer="783" w:gutter="0"/>
          <w:lnNumType w:countBy="0" w:distance="36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none"/>
          <w:lang w:val="en-US" w:eastAsia="zh-CN"/>
        </w:rPr>
        <w:t>日</w:t>
      </w:r>
    </w:p>
    <w:p w14:paraId="64E61FF8">
      <w:pPr>
        <w:spacing w:before="162" w:line="228" w:lineRule="auto"/>
        <w:ind w:left="2270"/>
        <w:rPr>
          <w:rFonts w:hint="eastAsia"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二、法定代表人授权委托书</w:t>
      </w:r>
    </w:p>
    <w:p w14:paraId="2E582C39">
      <w:pPr>
        <w:pStyle w:val="2"/>
        <w:spacing w:line="358" w:lineRule="auto"/>
        <w:rPr>
          <w:rFonts w:hint="eastAsia" w:ascii="宋体" w:hAnsi="宋体" w:eastAsia="宋体" w:cs="宋体"/>
        </w:rPr>
      </w:pPr>
    </w:p>
    <w:p w14:paraId="56A7D75D">
      <w:pPr>
        <w:spacing w:before="78" w:line="360" w:lineRule="auto"/>
        <w:ind w:right="113" w:firstLine="480" w:firstLineChars="200"/>
        <w:jc w:val="both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本授权委托书声明：我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（姓名）系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           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（供应商</w:t>
      </w:r>
      <w:r>
        <w:rPr>
          <w:rFonts w:hint="eastAsia" w:ascii="宋体" w:hAnsi="宋体" w:eastAsia="宋体" w:cs="宋体"/>
          <w:sz w:val="24"/>
          <w:szCs w:val="24"/>
        </w:rPr>
        <w:t>名称）的法定代表人，现授权委托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（姓名）为我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方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代理人，</w:t>
      </w:r>
      <w:r>
        <w:rPr>
          <w:rFonts w:hint="eastAsia"/>
          <w:sz w:val="24"/>
          <w:szCs w:val="24"/>
        </w:rPr>
        <w:t>代理人根据授权，以我方名义签署、澄清确认、递交、撤回、修改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（项目名称）</w:t>
      </w:r>
      <w:r>
        <w:rPr>
          <w:rFonts w:hint="eastAsia"/>
          <w:sz w:val="24"/>
          <w:szCs w:val="24"/>
        </w:rPr>
        <w:t>响应文件、签订合同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和处理与之有关的一切事务，我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均予以承认，其法律责任由我方承担。</w:t>
      </w:r>
    </w:p>
    <w:p w14:paraId="6DB53426">
      <w:pPr>
        <w:pStyle w:val="11"/>
        <w:spacing w:line="360" w:lineRule="auto"/>
        <w:ind w:firstLine="476" w:firstLineChars="200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代理人无转委托权。</w:t>
      </w:r>
    </w:p>
    <w:p w14:paraId="6A712E06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</w:rPr>
        <w:t>委托期限：至本项目结束为止特此委托。</w:t>
      </w:r>
    </w:p>
    <w:p w14:paraId="6B2CD9BF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</w:p>
    <w:p w14:paraId="6853B370">
      <w:pPr>
        <w:pStyle w:val="11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供应商：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（盖章）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294A91BF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3A171E82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</w:t>
      </w:r>
    </w:p>
    <w:p w14:paraId="63DBF7EC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47BA37C8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</w:p>
    <w:p w14:paraId="1B4CE487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tbl>
      <w:tblPr>
        <w:tblStyle w:val="9"/>
        <w:tblpPr w:leftFromText="180" w:rightFromText="180" w:vertAnchor="text" w:horzAnchor="page" w:tblpX="1376" w:tblpY="105"/>
        <w:tblOverlap w:val="never"/>
        <w:tblW w:w="91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0"/>
      </w:tblGrid>
      <w:tr w14:paraId="5DBE7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4" w:hRule="atLeast"/>
        </w:trPr>
        <w:tc>
          <w:tcPr>
            <w:tcW w:w="9100" w:type="dxa"/>
            <w:vAlign w:val="top"/>
          </w:tcPr>
          <w:p w14:paraId="0A187FEA">
            <w:pPr>
              <w:spacing w:before="78" w:line="22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附：法定代表人及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的正反面身份证（复印件）</w:t>
            </w:r>
          </w:p>
        </w:tc>
      </w:tr>
    </w:tbl>
    <w:p w14:paraId="22DC820F">
      <w:pPr>
        <w:spacing w:before="25"/>
        <w:rPr>
          <w:rFonts w:hint="eastAsia" w:ascii="宋体" w:hAnsi="宋体" w:eastAsia="宋体" w:cs="宋体"/>
        </w:rPr>
      </w:pPr>
    </w:p>
    <w:p w14:paraId="44FFA595">
      <w:pPr>
        <w:spacing w:before="25"/>
        <w:rPr>
          <w:rFonts w:hint="eastAsia" w:ascii="宋体" w:hAnsi="宋体" w:eastAsia="宋体" w:cs="宋体"/>
        </w:rPr>
      </w:pPr>
    </w:p>
    <w:p w14:paraId="79D38112">
      <w:pPr>
        <w:spacing w:before="25"/>
        <w:rPr>
          <w:rFonts w:hint="eastAsia" w:ascii="宋体" w:hAnsi="宋体" w:eastAsia="宋体" w:cs="宋体"/>
        </w:rPr>
      </w:pPr>
    </w:p>
    <w:p w14:paraId="741F7B58">
      <w:pPr>
        <w:numPr>
          <w:ilvl w:val="0"/>
          <w:numId w:val="3"/>
        </w:numPr>
        <w:spacing w:before="97" w:line="222" w:lineRule="auto"/>
        <w:jc w:val="center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报价单</w:t>
      </w:r>
    </w:p>
    <w:p w14:paraId="76F8AA65">
      <w:pPr>
        <w:numPr>
          <w:ilvl w:val="0"/>
          <w:numId w:val="0"/>
        </w:numPr>
        <w:spacing w:before="97" w:line="222" w:lineRule="auto"/>
        <w:jc w:val="both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EDB88E8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  <w:t>报价汇总表</w:t>
      </w:r>
    </w:p>
    <w:p w14:paraId="5C86C97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75B9D9D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6B5050AE">
      <w:pPr>
        <w:widowControl w:val="0"/>
        <w:autoSpaceDE/>
        <w:autoSpaceDN/>
        <w:adjustRightInd/>
        <w:snapToGrid/>
        <w:textAlignment w:val="auto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项目名称</w:t>
      </w:r>
      <w:r>
        <w:rPr>
          <w:rFonts w:hint="default" w:ascii="宋体" w:hAnsi="宋体" w:eastAsia="宋体" w:cs="宋体"/>
          <w:spacing w:val="-3"/>
          <w:sz w:val="28"/>
          <w:szCs w:val="28"/>
          <w:lang w:eastAsia="zh-CN"/>
        </w:rPr>
        <w:t>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 xml:space="preserve">            货币单位：元（人民币）                                      　　               </w:t>
      </w:r>
    </w:p>
    <w:tbl>
      <w:tblPr>
        <w:tblStyle w:val="7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3"/>
        <w:gridCol w:w="2152"/>
        <w:gridCol w:w="8"/>
        <w:gridCol w:w="2230"/>
        <w:gridCol w:w="2517"/>
      </w:tblGrid>
      <w:tr w14:paraId="0871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AE193">
            <w:pPr>
              <w:ind w:firstLine="468" w:firstLineChars="20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容</w:t>
            </w:r>
          </w:p>
        </w:tc>
      </w:tr>
      <w:tr w14:paraId="047B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A87A3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供应商名称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DFFBB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663D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3E2D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下浮率（如有）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67392">
            <w:pPr>
              <w:spacing w:before="91" w:line="221" w:lineRule="auto"/>
              <w:ind w:left="480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%</w:t>
            </w:r>
          </w:p>
        </w:tc>
      </w:tr>
      <w:tr w14:paraId="3825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0676C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响应总报价</w:t>
            </w:r>
          </w:p>
          <w:p w14:paraId="75E93C27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u w:val="none"/>
                <w:lang w:val="en-US" w:eastAsia="zh-CN"/>
              </w:rPr>
              <w:t>13</w:t>
            </w: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%增值税）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48B13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（小写）：</w:t>
            </w:r>
          </w:p>
        </w:tc>
      </w:tr>
      <w:tr w14:paraId="1F60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19EE8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7BF7C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（大写）：</w:t>
            </w:r>
          </w:p>
        </w:tc>
      </w:tr>
      <w:tr w14:paraId="19C5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36F76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92B6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姓名：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4942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7A22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3C72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0C4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联系方式：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450421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50B0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81E80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质量标准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37B9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DCCC1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质保期限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E6CB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1DFB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0B8C64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供货要求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5FF5F">
            <w:pPr>
              <w:spacing w:before="91" w:line="360" w:lineRule="auto"/>
              <w:ind w:firstLine="480" w:firstLineChars="200"/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成交供应商在接到采购人通知后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u w:val="single"/>
                <w:shd w:val="clear" w:fill="FFFFFF"/>
                <w:lang w:val="en-US" w:eastAsia="zh-CN"/>
              </w:rPr>
              <w:t xml:space="preserve">          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日内按需供货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  <w:tr w14:paraId="1762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AE138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合同履行期限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8087E">
            <w:pPr>
              <w:spacing w:before="91" w:line="360" w:lineRule="auto"/>
              <w:ind w:firstLine="476" w:firstLineChars="200"/>
              <w:jc w:val="center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  <w:tr w14:paraId="495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259A0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D5E8E">
            <w:pPr>
              <w:spacing w:before="91" w:line="221" w:lineRule="auto"/>
              <w:ind w:left="480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</w:tbl>
    <w:p w14:paraId="54D82864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</w:p>
    <w:p w14:paraId="7522F49F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供应商（盖章）：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         </w:t>
      </w:r>
    </w:p>
    <w:p w14:paraId="52B84D13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法定代表人或其委托代理人（签字）：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</w:t>
      </w:r>
    </w:p>
    <w:p w14:paraId="75DDE856">
      <w:pPr>
        <w:spacing w:line="360" w:lineRule="auto"/>
        <w:jc w:val="both"/>
        <w:rPr>
          <w:rFonts w:hint="eastAsia" w:ascii="宋体" w:hAnsi="宋体" w:eastAsia="宋体" w:cs="宋体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   期：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年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月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</w:t>
      </w:r>
    </w:p>
    <w:p w14:paraId="7A1782DC">
      <w:pPr>
        <w:spacing w:before="162" w:line="228" w:lineRule="auto"/>
        <w:ind w:left="2908"/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sectPr>
          <w:footerReference r:id="rId9" w:type="default"/>
          <w:pgSz w:w="11906" w:h="16839"/>
          <w:pgMar w:top="1417" w:right="1417" w:bottom="1417" w:left="1417" w:header="0" w:footer="924" w:gutter="0"/>
          <w:pgNumType w:fmt="decimal"/>
          <w:cols w:space="720" w:num="1"/>
        </w:sectPr>
      </w:pPr>
    </w:p>
    <w:p w14:paraId="680F0B29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  <w:t>采购清单（如有）</w:t>
      </w:r>
    </w:p>
    <w:tbl>
      <w:tblPr>
        <w:tblStyle w:val="7"/>
        <w:tblW w:w="966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1668"/>
        <w:gridCol w:w="2518"/>
        <w:gridCol w:w="967"/>
        <w:gridCol w:w="833"/>
        <w:gridCol w:w="1178"/>
        <w:gridCol w:w="1776"/>
      </w:tblGrid>
      <w:tr w14:paraId="749E4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70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40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5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4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F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D3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采购数量</w:t>
            </w:r>
          </w:p>
        </w:tc>
        <w:tc>
          <w:tcPr>
            <w:tcW w:w="29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2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含税金额（元）</w:t>
            </w:r>
          </w:p>
        </w:tc>
      </w:tr>
      <w:tr w14:paraId="3B5FC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4AF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27E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C9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F0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84E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9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B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</w:t>
            </w:r>
          </w:p>
        </w:tc>
      </w:tr>
      <w:tr w14:paraId="76558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F1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80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单孔收餐工作台</w:t>
            </w:r>
          </w:p>
        </w:tc>
        <w:tc>
          <w:tcPr>
            <w:tcW w:w="25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64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1000*700*800mm</w:t>
            </w:r>
          </w:p>
        </w:tc>
        <w:tc>
          <w:tcPr>
            <w:tcW w:w="9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68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5A9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C8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700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22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0C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电饼铛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C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800*660*900mm  380V/5KW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2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D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F2D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E54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F36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E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2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电子落地称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420*560*900mm     最大称重120公斤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5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E8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A9F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DE6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C72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D2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D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二十六盆醒发箱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6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1000*830*1720mm 220V/2.5KW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EE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F8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7B9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EE6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B4A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B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4A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二十四盆饼车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5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820*650*1360mm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B3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6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F07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273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5F7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E3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8E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面粉车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D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500*600*530mm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72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54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470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210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BF3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49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4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木案工作台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6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1800*800*800mm    木头面厚度50mm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8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024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65D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A66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71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2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平板车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1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850*600*800mm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92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84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678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B0D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BEA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D9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E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三门烤箱（电热）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9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1200*800*1600mm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03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96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4FF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D0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F78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6F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E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食品留样柜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0F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600*650*1800mm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7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E8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A90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799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4F9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E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收碗车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FD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1060*500*900mm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99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4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2CA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547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B1A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02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67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双门不锈钢门消毒柜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0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1380*680*1800mm  220V/4KW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0C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AAF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9CB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28B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9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52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双门纱网柜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1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1200*500*1800mm  </w:t>
            </w:r>
          </w:p>
          <w:p w14:paraId="6ADA5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纱网材质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A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3E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53D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3A6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1F5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D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0F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双门蒸饭车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B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1400*650*1700mm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3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E5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D53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67A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6E8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8F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0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双通工作台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B4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1800*800*800mm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27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58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C7A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09E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101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4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21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四门碗柜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31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1200*500*1800mm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7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8A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4DC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897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082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B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3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油网烟罩A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F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3500*1200*610mm  380v/3KW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1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0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BFC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FB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BF4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7E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4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油网烟罩B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D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3362.8*1200*610mm 380v/7.5KW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01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4C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A0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89E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E1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F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油网烟罩C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C5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10825*1200*610mm 380v/11KW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2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7E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FE8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1E2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04A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1A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D2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油网烟罩D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1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8300*1200*610mm 380v/7.5KW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CF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C9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3A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89D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F0C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7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长龙冼碗机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C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3800*830*2150mm</w:t>
            </w:r>
          </w:p>
          <w:p w14:paraId="68990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380V/60KW配烘干功能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5D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CB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A45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4B9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05E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78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C9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大单星水池B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1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1200*700*950mm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49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C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5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27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274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D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A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大单星水池A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9F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1000*700*950mm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5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6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C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C70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CD5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02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F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单通工作台A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4E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1800*700*800mm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12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F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43F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C03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05F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B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E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单通工作台B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00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1200*700*800mm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07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2A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95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4FB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BB5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46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6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单头矮汤炉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E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700*800*1250mm</w:t>
            </w:r>
          </w:p>
          <w:p w14:paraId="43C83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220V/0.5KW 天然气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2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30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1A9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EE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21D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5C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34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单星工作台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B5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1200*700*950mm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5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BB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828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E04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79D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2A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9D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单星水池（无靠背）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B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700*760*800mm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FB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0C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43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0CF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D62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21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E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多功能切菜机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ED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1300*700*1140mm  380v/1.5KW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03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F58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DDE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8BF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2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8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分体式制冰机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3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760*720*1150mm  220v/1KW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D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B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5CB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B31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0E2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F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和面机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4E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1185*710*1240mm   380v/1.5KW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7E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2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2E0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9C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89F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7B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5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厨房用即热式电热水器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1D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80L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E0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89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7D0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57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099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F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5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绞切肉机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7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600*600*900mm     380v/1.5KW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9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2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BA1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E9F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15E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8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9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搅拌机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7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566.4*921.6*900mm380v/1.5KW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F2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1E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EE9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E76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872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A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4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六头电磁煲仔炉连下柜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F4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1050*800*940mm    380v/18KW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24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4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17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D61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DD6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F1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A7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炉拼台A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0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300*1100*1250mm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6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E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445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E47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631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A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9A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炉拼台B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8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500*1100*1250mm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86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04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E14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17F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9C2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88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5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米面架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7B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1000*600*150mm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B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6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0A8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1A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C24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AB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B2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三星水池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4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1800*700*950mm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4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9E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A1D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F01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964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05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9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双层平板工作台A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7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1500*700*950mm    带靠背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B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79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9B4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62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F6A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6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09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双层平板工作台B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1C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1200*700*800mm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E7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E7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CF7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19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36E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7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D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双层平板工作台带靠背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8C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1800*700*950mm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DA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5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073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21D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134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6F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5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双层平板台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F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1500*700*800mm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C7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3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4C2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8C6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13F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1B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1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双孔收餐工作台A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19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1500*700*950mm    带靠背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9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E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71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273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37B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16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74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双孔收餐工作台B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3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1500*760*800mm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2E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FE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93F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C2E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FD3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0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双门平台雪柜A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1D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1800*760*800mm    保鲜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F1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185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DD0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9F9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8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7E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双门平台雪柜B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76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1800*700*800mm    保鲜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E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B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432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035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A25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1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0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双门平台雪柜C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2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1800*800*800mm    保鲜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46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64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A7F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7F7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F35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82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双头矮汤炉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D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1400*850*1250mm   天然气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8B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6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3BC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F56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37E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29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9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双头单尾小炒灶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FA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1800*1100*1250mm  天然气     220V/2*0.5KW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B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54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8F8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32C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6CF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2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49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双星大锅灶A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9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2200*1100*1250mm  天然气    220V/2*0.5KW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A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9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D12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CC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F95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33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A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双星工作台B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6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1800*700*950mm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D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2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1CC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7A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DFE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19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A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双星平板工作台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7E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1800*800*800mm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3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5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32B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513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5A3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20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双星水池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8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1200*700*950mm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CB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8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B7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66A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C10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8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5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双星冼手盆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1200*700*950mm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C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51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281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41C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208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5C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F2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四层栅格层架A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A7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1200*500*1600mm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07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B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CC2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79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957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3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四层栅格层架B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1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1500*500*1600mm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27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6F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EF9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71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F22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8D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9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四格保温售饭工作柜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4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1500*700*800mm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3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7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6E5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2B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C41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14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E7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四门高身雪柜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E7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1220*760*1950mm 220v/1KW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4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A8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14B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730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006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C9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F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土豆脱皮机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D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650*680*800mm 380V/1.5kw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A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6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BA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931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A45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9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3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洗地龙头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2A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192*742*416mm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B0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2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61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920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374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1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8B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洗米机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D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500*470*650mm     容积100KG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4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4D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641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754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000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0A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5E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不锈钢冼手池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62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400*300*500mm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E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6C2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35B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6F5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8C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3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压面机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85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800*815*1115mm  380V/1.5kw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3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60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E8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4AD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3D3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3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17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左右双门展示柜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C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1320*760*1830mm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7E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E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E85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3DF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29A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69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26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保鲜库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3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3000*3620.5*2200mm  380V/5KW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CD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52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B1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94E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36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E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冷冻库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0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3000*3620.5*2200mm  380V/5KW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53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D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6B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F39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31A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B6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64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净化器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E22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220V/2.5KW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E1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组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4C5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792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FE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0A4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F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F1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排烟净化设备</w:t>
            </w:r>
          </w:p>
        </w:tc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BEB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30000m3/h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E24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套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4AB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920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559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D93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89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633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1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1F7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DB3FCFC">
      <w:pPr>
        <w:numPr>
          <w:ilvl w:val="0"/>
          <w:numId w:val="0"/>
        </w:numPr>
        <w:spacing w:before="162" w:line="228" w:lineRule="auto"/>
        <w:ind w:leftChars="0"/>
        <w:jc w:val="both"/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91CC386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20072AB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sectPr>
          <w:pgSz w:w="11906" w:h="16839"/>
          <w:pgMar w:top="1431" w:right="1417" w:bottom="1194" w:left="1417" w:header="0" w:footer="924" w:gutter="0"/>
          <w:pgNumType w:fmt="decimal"/>
          <w:cols w:space="720" w:num="1"/>
        </w:sectPr>
      </w:pPr>
    </w:p>
    <w:p w14:paraId="4676297F">
      <w:pPr>
        <w:spacing w:before="162" w:line="228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t>、资格证明文件</w:t>
      </w:r>
    </w:p>
    <w:p w14:paraId="3FF00FDF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39A91140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7F7111AD">
      <w:pPr>
        <w:spacing w:before="78" w:line="219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（由供应商根据询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文件要求附相应的资格证明文件）</w:t>
      </w:r>
    </w:p>
    <w:p w14:paraId="1FA70F5A">
      <w:pPr>
        <w:pStyle w:val="2"/>
        <w:spacing w:line="412" w:lineRule="auto"/>
        <w:rPr>
          <w:rFonts w:hint="eastAsia" w:ascii="宋体" w:hAnsi="宋体" w:eastAsia="宋体" w:cs="宋体"/>
        </w:rPr>
      </w:pPr>
    </w:p>
    <w:p w14:paraId="75DCBCA5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</w:rPr>
        <w:t>1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供应商在中华人民共和国境内注册取得营业执照的独立法人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（提供营业执照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扫描件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）</w:t>
      </w:r>
      <w:r>
        <w:rPr>
          <w:rFonts w:hint="default" w:ascii="宋体" w:hAnsi="宋体" w:eastAsia="宋体" w:cs="宋体"/>
          <w:spacing w:val="-6"/>
          <w:sz w:val="24"/>
          <w:szCs w:val="24"/>
        </w:rPr>
        <w:t>。</w:t>
      </w:r>
    </w:p>
    <w:p w14:paraId="1863D71D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供应商具备《中华人民共和国政府采购法》第二十二条规定条件的证明材料（提供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283914D6">
      <w:pPr>
        <w:spacing w:line="360" w:lineRule="auto"/>
        <w:ind w:left="41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供应商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三年内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失信被执行人名单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，以及在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“中国政府采购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”（www.ccgp.gov.cn）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政府采购严重违法失信行为记录名单（提供书面承诺及查询结果网页截图并加盖公章）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3F9C0B03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/        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。</w:t>
      </w:r>
    </w:p>
    <w:p w14:paraId="00AB513E">
      <w:pPr>
        <w:numPr>
          <w:ilvl w:val="0"/>
          <w:numId w:val="0"/>
        </w:numPr>
        <w:spacing w:before="78" w:line="360" w:lineRule="auto"/>
        <w:ind w:left="54"/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供应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商在本次采购活动中没有伪造证件和虚假材料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11DEA0D0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6.单位负责人为同一人，或者存在直接控股、管理关系的不同供应商，不得参加本项目同一合同项下的采购活动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。</w:t>
      </w:r>
    </w:p>
    <w:p w14:paraId="09352BFA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密封要求：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所有资料需彩色打印，加公章后装订成册并密封；</w:t>
      </w:r>
      <w:r>
        <w:rPr>
          <w:rFonts w:hint="eastAsia"/>
          <w:sz w:val="24"/>
          <w:szCs w:val="24"/>
          <w:lang w:eastAsia="zh-CN"/>
        </w:rPr>
        <w:t>密封包装的</w:t>
      </w:r>
      <w:r>
        <w:rPr>
          <w:rFonts w:hint="eastAsia" w:eastAsia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下封口处粘贴密封条，并加盖公章密封，在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响应文件递交截止时间前完成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递交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。</w:t>
      </w:r>
    </w:p>
    <w:p w14:paraId="3B4A0AEB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</w:rPr>
      </w:pPr>
    </w:p>
    <w:p w14:paraId="1103E9E1">
      <w:pPr>
        <w:spacing w:line="360" w:lineRule="auto"/>
        <w:ind w:left="41"/>
        <w:rPr>
          <w:rFonts w:hint="eastAsia" w:ascii="宋体" w:hAnsi="宋体" w:eastAsia="宋体" w:cs="宋体"/>
          <w:spacing w:val="-2"/>
          <w:sz w:val="24"/>
          <w:szCs w:val="24"/>
        </w:rPr>
      </w:pPr>
    </w:p>
    <w:sectPr>
      <w:pgSz w:w="11906" w:h="16839"/>
      <w:pgMar w:top="1431" w:right="1417" w:bottom="1194" w:left="1417" w:header="0" w:footer="92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4DC3D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FDBDB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FDBDB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E6C58">
    <w:pPr>
      <w:spacing w:line="260" w:lineRule="exact"/>
      <w:ind w:left="345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7FC6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77FC6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5F5C">
    <w:pPr>
      <w:spacing w:line="260" w:lineRule="exact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B89D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B89D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8E71C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E202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E202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96E95">
    <w:pPr>
      <w:spacing w:line="260" w:lineRule="exact"/>
      <w:ind w:left="340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EBE9C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EBE9C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28901"/>
    <w:multiLevelType w:val="singleLevel"/>
    <w:tmpl w:val="A922890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6297210"/>
    <w:multiLevelType w:val="singleLevel"/>
    <w:tmpl w:val="C629721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980C862"/>
    <w:multiLevelType w:val="multilevel"/>
    <w:tmpl w:val="D980C862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3">
    <w:nsid w:val="E4988446"/>
    <w:multiLevelType w:val="singleLevel"/>
    <w:tmpl w:val="E4988446"/>
    <w:lvl w:ilvl="0" w:tentative="0">
      <w:start w:val="1"/>
      <w:numFmt w:val="chineseCounting"/>
      <w:suff w:val="nothing"/>
      <w:lvlText w:val="%1、"/>
      <w:lvlJc w:val="left"/>
      <w:pPr>
        <w:ind w:left="-128"/>
      </w:pPr>
      <w:rPr>
        <w:rFonts w:hint="eastAsia"/>
        <w:b/>
        <w:bCs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B6923"/>
    <w:rsid w:val="00416146"/>
    <w:rsid w:val="005C6ADC"/>
    <w:rsid w:val="01122E00"/>
    <w:rsid w:val="0147153B"/>
    <w:rsid w:val="022926EE"/>
    <w:rsid w:val="027C5214"/>
    <w:rsid w:val="02B47C8B"/>
    <w:rsid w:val="042E0790"/>
    <w:rsid w:val="0571302A"/>
    <w:rsid w:val="05791EDF"/>
    <w:rsid w:val="05AF3B52"/>
    <w:rsid w:val="05C9003D"/>
    <w:rsid w:val="06532730"/>
    <w:rsid w:val="0659586C"/>
    <w:rsid w:val="066B642F"/>
    <w:rsid w:val="06824DC3"/>
    <w:rsid w:val="06896146"/>
    <w:rsid w:val="07686EEB"/>
    <w:rsid w:val="0992356F"/>
    <w:rsid w:val="0A3E54A5"/>
    <w:rsid w:val="0ABA2D7D"/>
    <w:rsid w:val="0AD025FD"/>
    <w:rsid w:val="0D0B3D64"/>
    <w:rsid w:val="0D471F42"/>
    <w:rsid w:val="0E1529C0"/>
    <w:rsid w:val="0E625C06"/>
    <w:rsid w:val="0F1B7B63"/>
    <w:rsid w:val="0F5341AC"/>
    <w:rsid w:val="0FC91CB4"/>
    <w:rsid w:val="0FE24C34"/>
    <w:rsid w:val="112920A3"/>
    <w:rsid w:val="11390C0C"/>
    <w:rsid w:val="116E6670"/>
    <w:rsid w:val="16285FDD"/>
    <w:rsid w:val="16412E71"/>
    <w:rsid w:val="164E081E"/>
    <w:rsid w:val="16F05D79"/>
    <w:rsid w:val="17D3547E"/>
    <w:rsid w:val="17E32446"/>
    <w:rsid w:val="17FB49D5"/>
    <w:rsid w:val="187A3B4C"/>
    <w:rsid w:val="18D3325C"/>
    <w:rsid w:val="18D70F9E"/>
    <w:rsid w:val="18DA283C"/>
    <w:rsid w:val="18ED431E"/>
    <w:rsid w:val="1901397F"/>
    <w:rsid w:val="19924EC5"/>
    <w:rsid w:val="199478A5"/>
    <w:rsid w:val="1A143B2C"/>
    <w:rsid w:val="1A670100"/>
    <w:rsid w:val="1ADD03C2"/>
    <w:rsid w:val="1AE6196C"/>
    <w:rsid w:val="1B32070E"/>
    <w:rsid w:val="1BE532A6"/>
    <w:rsid w:val="1BEC6B0F"/>
    <w:rsid w:val="1C0A51E7"/>
    <w:rsid w:val="1CA76EDA"/>
    <w:rsid w:val="1DB21FDA"/>
    <w:rsid w:val="1E89022D"/>
    <w:rsid w:val="1E8E0351"/>
    <w:rsid w:val="1F122424"/>
    <w:rsid w:val="1FC86503"/>
    <w:rsid w:val="2208041A"/>
    <w:rsid w:val="221C2118"/>
    <w:rsid w:val="22407BB4"/>
    <w:rsid w:val="233D40F4"/>
    <w:rsid w:val="245D21EC"/>
    <w:rsid w:val="24816262"/>
    <w:rsid w:val="251F61A7"/>
    <w:rsid w:val="25652808"/>
    <w:rsid w:val="28A013AD"/>
    <w:rsid w:val="28A10C81"/>
    <w:rsid w:val="28EA3406"/>
    <w:rsid w:val="29205D8F"/>
    <w:rsid w:val="292D69B8"/>
    <w:rsid w:val="29437F8A"/>
    <w:rsid w:val="298C343F"/>
    <w:rsid w:val="29C8036F"/>
    <w:rsid w:val="2A614B6C"/>
    <w:rsid w:val="2B5B780D"/>
    <w:rsid w:val="2C697D08"/>
    <w:rsid w:val="2C777E89"/>
    <w:rsid w:val="2C915BE7"/>
    <w:rsid w:val="2CE43832"/>
    <w:rsid w:val="2D1063D5"/>
    <w:rsid w:val="2DB63BA9"/>
    <w:rsid w:val="2EA85132"/>
    <w:rsid w:val="30E95AC1"/>
    <w:rsid w:val="32CE4D68"/>
    <w:rsid w:val="34672713"/>
    <w:rsid w:val="35C44201"/>
    <w:rsid w:val="36C02782"/>
    <w:rsid w:val="375D7A2B"/>
    <w:rsid w:val="379A16BD"/>
    <w:rsid w:val="386A5533"/>
    <w:rsid w:val="38875313"/>
    <w:rsid w:val="38CB2E74"/>
    <w:rsid w:val="38E726E0"/>
    <w:rsid w:val="397F3D71"/>
    <w:rsid w:val="39C26CA9"/>
    <w:rsid w:val="3A907704"/>
    <w:rsid w:val="3ABC194A"/>
    <w:rsid w:val="3C7A386B"/>
    <w:rsid w:val="3C865FBC"/>
    <w:rsid w:val="3C8B3CCA"/>
    <w:rsid w:val="3DE713D4"/>
    <w:rsid w:val="3DF15DAF"/>
    <w:rsid w:val="3E88226F"/>
    <w:rsid w:val="3F340649"/>
    <w:rsid w:val="400E49F6"/>
    <w:rsid w:val="40442B0E"/>
    <w:rsid w:val="416C5E78"/>
    <w:rsid w:val="41DC783A"/>
    <w:rsid w:val="43E66B47"/>
    <w:rsid w:val="446A6C18"/>
    <w:rsid w:val="450C6A2F"/>
    <w:rsid w:val="45AD22C3"/>
    <w:rsid w:val="45EF7078"/>
    <w:rsid w:val="462114F9"/>
    <w:rsid w:val="46BA7686"/>
    <w:rsid w:val="46C66381"/>
    <w:rsid w:val="471C5C4A"/>
    <w:rsid w:val="47471B82"/>
    <w:rsid w:val="47613705"/>
    <w:rsid w:val="486F44A0"/>
    <w:rsid w:val="495E079C"/>
    <w:rsid w:val="49867CF3"/>
    <w:rsid w:val="49AD1724"/>
    <w:rsid w:val="4AD625B4"/>
    <w:rsid w:val="4B7324F9"/>
    <w:rsid w:val="4BAD1567"/>
    <w:rsid w:val="4BBC17AA"/>
    <w:rsid w:val="4EB64547"/>
    <w:rsid w:val="4F610FE6"/>
    <w:rsid w:val="4F702FD7"/>
    <w:rsid w:val="4FD55530"/>
    <w:rsid w:val="4FDF1F0B"/>
    <w:rsid w:val="50175B49"/>
    <w:rsid w:val="50483F54"/>
    <w:rsid w:val="50CC2683"/>
    <w:rsid w:val="50D47596"/>
    <w:rsid w:val="51786173"/>
    <w:rsid w:val="524D5852"/>
    <w:rsid w:val="53733096"/>
    <w:rsid w:val="54AB5594"/>
    <w:rsid w:val="56067355"/>
    <w:rsid w:val="56102E1E"/>
    <w:rsid w:val="56CE31FA"/>
    <w:rsid w:val="56F90557"/>
    <w:rsid w:val="57A23F4A"/>
    <w:rsid w:val="57D85BBE"/>
    <w:rsid w:val="58722B28"/>
    <w:rsid w:val="59710D24"/>
    <w:rsid w:val="59814033"/>
    <w:rsid w:val="59F704D2"/>
    <w:rsid w:val="5A0E1D6B"/>
    <w:rsid w:val="5BED59B0"/>
    <w:rsid w:val="5CA92E21"/>
    <w:rsid w:val="5E505A99"/>
    <w:rsid w:val="5EB36A3D"/>
    <w:rsid w:val="60793CB6"/>
    <w:rsid w:val="60FC0FD2"/>
    <w:rsid w:val="63B11176"/>
    <w:rsid w:val="63ED0C43"/>
    <w:rsid w:val="64746C6E"/>
    <w:rsid w:val="653E102A"/>
    <w:rsid w:val="668D04BB"/>
    <w:rsid w:val="66EE0C64"/>
    <w:rsid w:val="6716462B"/>
    <w:rsid w:val="677B1419"/>
    <w:rsid w:val="687A4A6F"/>
    <w:rsid w:val="68C61A62"/>
    <w:rsid w:val="68CD2E71"/>
    <w:rsid w:val="69110F2F"/>
    <w:rsid w:val="69603C65"/>
    <w:rsid w:val="6A5A6906"/>
    <w:rsid w:val="6B921478"/>
    <w:rsid w:val="6D4318D3"/>
    <w:rsid w:val="6D9D5488"/>
    <w:rsid w:val="6EB2342B"/>
    <w:rsid w:val="6F631DB9"/>
    <w:rsid w:val="6F8A37EA"/>
    <w:rsid w:val="70860455"/>
    <w:rsid w:val="722A1ED4"/>
    <w:rsid w:val="723468F3"/>
    <w:rsid w:val="742D0BE7"/>
    <w:rsid w:val="74B03CF2"/>
    <w:rsid w:val="75366925"/>
    <w:rsid w:val="75E17EDC"/>
    <w:rsid w:val="77392E9D"/>
    <w:rsid w:val="778D20C9"/>
    <w:rsid w:val="79797086"/>
    <w:rsid w:val="79AE27CB"/>
    <w:rsid w:val="79EA61EA"/>
    <w:rsid w:val="79FE4490"/>
    <w:rsid w:val="7A42234F"/>
    <w:rsid w:val="7B827A6B"/>
    <w:rsid w:val="7B8332A3"/>
    <w:rsid w:val="7C9D294B"/>
    <w:rsid w:val="7CA13F21"/>
    <w:rsid w:val="7CCB71F0"/>
    <w:rsid w:val="7D603DDC"/>
    <w:rsid w:val="7D9D6DDE"/>
    <w:rsid w:val="7D9E1EEF"/>
    <w:rsid w:val="7EA36676"/>
    <w:rsid w:val="7F3D43D5"/>
    <w:rsid w:val="7F5672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rFonts w:hint="default"/>
      <w:sz w:val="18"/>
      <w:szCs w:val="21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unhideWhenUsed/>
    <w:qFormat/>
    <w:uiPriority w:val="99"/>
    <w:pPr>
      <w:widowControl w:val="0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Body text|1"/>
    <w:basedOn w:val="1"/>
    <w:autoRedefine/>
    <w:qFormat/>
    <w:uiPriority w:val="0"/>
    <w:pPr>
      <w:spacing w:line="420" w:lineRule="auto"/>
      <w:ind w:firstLine="400"/>
      <w:jc w:val="left"/>
    </w:pPr>
    <w:rPr>
      <w:rFonts w:ascii="宋体" w:hAnsi="宋体" w:eastAsia="宋体" w:cs="宋体"/>
      <w:color w:val="000000"/>
      <w:kern w:val="0"/>
      <w:sz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90a08069-f5c7-4eee-863b-cc52808d3fa7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3B9162F9</paraID>
      <start>47</start>
      <end>48</end>
      <status>unmodified</status>
      <modifiedWord/>
      <trackRevisions>false</trackRevisions>
    </reviewItem>
    <reviewItem>
      <errorID>c6ce95ca-6200-4f37-b1c9-c4dc1ad2a419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6174E156</paraID>
      <start>11</start>
      <end>12</end>
      <status>unmodified</status>
      <modifiedWord/>
      <trackRevisions>false</trackRevisions>
    </reviewItem>
    <reviewItem>
      <errorID>6a72503a-39ce-41c9-869f-2058f3aad0f2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6174E156</paraID>
      <start>14</start>
      <end>15</end>
      <status>unmodified</status>
      <modifiedWord/>
      <trackRevisions>false</trackRevisions>
    </reviewItem>
    <reviewItem>
      <errorID>ae428f4d-87fa-465f-acaa-0d2c15366d6c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34526E43</paraID>
      <start>46</start>
      <end>47</end>
      <status>unmodified</status>
      <modifiedWord/>
      <trackRevisions>false</trackRevisions>
    </reviewItem>
    <reviewItem>
      <errorID>eccac39e-6420-4be6-be83-07c90e8dc635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49</start>
      <end>50</end>
      <status>unmodified</status>
      <modifiedWord/>
      <trackRevisions>false</trackRevisions>
    </reviewItem>
    <reviewItem>
      <errorID>19416baf-4178-4edc-9344-a446d976229c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71</start>
      <end>72</end>
      <status>unmodified</status>
      <modifiedWord/>
      <trackRevisions>false</trackRevisions>
    </reviewItem>
    <reviewItem>
      <errorID>88df1867-1cf0-4b45-ba79-eb2da10e4a7e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2018BCD</paraID>
      <start>0</start>
      <end>2</end>
      <status>unmodified</status>
      <modifiedWord/>
      <trackRevisions>false</trackRevisions>
    </reviewItem>
    <reviewItem>
      <errorID>56f754a3-62b7-4ff1-abaf-4634d4743b78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56F0B438</paraID>
      <start>0</start>
      <end>2</end>
      <status>unmodified</status>
      <modifiedWord/>
      <trackRevisions>false</trackRevisions>
    </reviewItem>
    <reviewItem>
      <errorID>d3f4224f-a3aa-4e8f-a8b1-60f56de026d2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1863D71D</paraID>
      <start>0</start>
      <end>2</end>
      <status>unmodified</status>
      <modifiedWord/>
      <trackRevisions>false</trackRevisions>
    </reviewItem>
    <reviewItem>
      <errorID>93543173-042d-43e0-b3a8-bf1d02c8197a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283914D6</paraID>
      <start>0</start>
      <end>2</end>
      <status>unmodified</status>
      <modifiedWord/>
      <trackRevisions>false</trackRevisions>
    </reviewItem>
    <reviewItem>
      <errorID>3df676d8-1857-443c-b18f-1e7197cab18a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AB513E</paraID>
      <start>0</start>
      <end>2</end>
      <status>unmodified</status>
      <modifiedWord/>
      <trackRevisions>false</trackRevisions>
    </reviewItem>
    <reviewItem>
      <errorID>5672773f-7785-45dc-906c-3338ea18ef91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11DEA0D0</paraID>
      <start>0</start>
      <end>2</end>
      <status>unmodified</status>
      <modifiedWord/>
      <trackRevisions>false</trackRevisions>
    </reviewItem>
    <reviewItem>
      <errorID>312156d3-083f-4754-bd47-6e7dbfa7df10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1F76AC7A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9d45ae-9c1d-413b-b58e-8e9b2f65a0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3338</Words>
  <Characters>4778</Characters>
  <TotalTime>43</TotalTime>
  <ScaleCrop>false</ScaleCrop>
  <LinksUpToDate>false</LinksUpToDate>
  <CharactersWithSpaces>5904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2024-01-30T18:19:00Z</dcterms:created>
  <dc:creator>admin</dc:creator>
  <cp:lastModifiedBy>M</cp:lastModifiedBy>
  <cp:lastPrinted>2026-07-30T00:48:00Z</cp:lastPrinted>
  <dcterms:modified xsi:type="dcterms:W3CDTF">2026-08-05T12:16:30Z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2026-06-26T17:09:05Z</vt:filetime>
  </property>
  <property fmtid="{D5CDD505-2E9C-101B-9397-08002B2CF9AE}" pid="4" name="KSOTemplateDocerSaveRecord">
    <vt:lpwstr>eyJoZGlkIjoiZWFjZmMyYzc4MzMwNzRiODY0ODNiNzMyNjdkYzM5MTMiLCJ1c2VySWQiOiIyMzIyNzYwMzUifQ==</vt:lpwstr>
  </property>
  <property fmtid="{D5CDD505-2E9C-101B-9397-08002B2CF9AE}" pid="5" name="KSOProductBuildVer">
    <vt:lpwstr>2052-12.1.0.28043</vt:lpwstr>
  </property>
  <property fmtid="{D5CDD505-2E9C-101B-9397-08002B2CF9AE}" pid="6" name="ICV">
    <vt:lpwstr>A49C8F2E1BCD445B8249B939B28B9F3A_12</vt:lpwstr>
  </property>
</Properties>
</file>